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90D56" w14:textId="6CDA1646" w:rsidR="0087063C" w:rsidRPr="00D55808" w:rsidRDefault="00BE679C" w:rsidP="00464A96">
      <w:pPr>
        <w:keepNext/>
        <w:jc w:val="center"/>
        <w:outlineLvl w:val="4"/>
        <w:rPr>
          <w:rFonts w:ascii="Arial" w:hAnsi="Arial" w:cs="Arial"/>
          <w:b/>
          <w:caps/>
          <w:sz w:val="28"/>
          <w:szCs w:val="28"/>
        </w:rPr>
      </w:pPr>
      <w:r w:rsidRPr="00D55808">
        <w:rPr>
          <w:rFonts w:ascii="Arial" w:hAnsi="Arial" w:cs="Arial"/>
          <w:b/>
          <w:caps/>
          <w:sz w:val="28"/>
          <w:szCs w:val="28"/>
        </w:rPr>
        <w:t>smlouv</w:t>
      </w:r>
      <w:r w:rsidR="00EC28B2" w:rsidRPr="00D55808">
        <w:rPr>
          <w:rFonts w:ascii="Arial" w:hAnsi="Arial" w:cs="Arial"/>
          <w:b/>
          <w:caps/>
          <w:sz w:val="28"/>
          <w:szCs w:val="28"/>
        </w:rPr>
        <w:t>a</w:t>
      </w:r>
      <w:r w:rsidRPr="00D55808">
        <w:rPr>
          <w:rFonts w:ascii="Arial" w:hAnsi="Arial" w:cs="Arial"/>
          <w:b/>
          <w:caps/>
          <w:sz w:val="28"/>
          <w:szCs w:val="28"/>
        </w:rPr>
        <w:t xml:space="preserve"> </w:t>
      </w:r>
      <w:r w:rsidR="0087063C" w:rsidRPr="00D55808">
        <w:rPr>
          <w:rFonts w:ascii="Arial" w:hAnsi="Arial" w:cs="Arial"/>
          <w:b/>
          <w:caps/>
          <w:sz w:val="28"/>
          <w:szCs w:val="28"/>
        </w:rPr>
        <w:t xml:space="preserve">o </w:t>
      </w:r>
      <w:r w:rsidR="00464A96" w:rsidRPr="00D55808">
        <w:rPr>
          <w:rFonts w:ascii="Arial" w:hAnsi="Arial" w:cs="Arial"/>
          <w:b/>
          <w:caps/>
          <w:sz w:val="28"/>
          <w:szCs w:val="28"/>
        </w:rPr>
        <w:t>poskytování služeb</w:t>
      </w:r>
    </w:p>
    <w:p w14:paraId="6D2FF312" w14:textId="5BF6426B" w:rsidR="5B5F1E88" w:rsidRDefault="5B5F1E88" w:rsidP="6248E064">
      <w:pPr>
        <w:keepNext/>
        <w:jc w:val="center"/>
        <w:outlineLvl w:val="4"/>
        <w:rPr>
          <w:rFonts w:ascii="Arial" w:hAnsi="Arial" w:cs="Arial"/>
          <w:b/>
          <w:bCs/>
          <w:sz w:val="22"/>
          <w:szCs w:val="22"/>
        </w:rPr>
      </w:pPr>
      <w:r w:rsidRPr="6248E064">
        <w:rPr>
          <w:rFonts w:ascii="Arial" w:hAnsi="Arial" w:cs="Arial"/>
          <w:b/>
          <w:bCs/>
          <w:sz w:val="22"/>
          <w:szCs w:val="22"/>
        </w:rPr>
        <w:t xml:space="preserve">na  </w:t>
      </w:r>
    </w:p>
    <w:p w14:paraId="3FE0EDC1" w14:textId="77777777" w:rsidR="5B5F1E88" w:rsidRDefault="5B5F1E88" w:rsidP="6248E064">
      <w:pPr>
        <w:jc w:val="center"/>
        <w:rPr>
          <w:rFonts w:ascii="Arial" w:hAnsi="Arial" w:cs="Arial"/>
          <w:b/>
          <w:bCs/>
          <w:sz w:val="22"/>
          <w:szCs w:val="22"/>
        </w:rPr>
      </w:pPr>
      <w:r w:rsidRPr="6248E064">
        <w:rPr>
          <w:rFonts w:ascii="Arial" w:hAnsi="Arial" w:cs="Arial"/>
          <w:b/>
          <w:bCs/>
          <w:sz w:val="22"/>
          <w:szCs w:val="22"/>
        </w:rPr>
        <w:t>Provádění pravidelných revizí elektroinstalace, nouzového osvětlení, elektrických spotřebičů a hromosvodů</w:t>
      </w:r>
    </w:p>
    <w:p w14:paraId="31D9098B" w14:textId="6C04B34D" w:rsidR="6248E064" w:rsidRDefault="6248E064" w:rsidP="6248E064">
      <w:pPr>
        <w:keepNext/>
        <w:jc w:val="center"/>
        <w:outlineLvl w:val="4"/>
        <w:rPr>
          <w:rFonts w:ascii="Arial" w:hAnsi="Arial" w:cs="Arial"/>
          <w:b/>
          <w:bCs/>
          <w:caps/>
          <w:sz w:val="28"/>
          <w:szCs w:val="28"/>
        </w:rPr>
      </w:pPr>
    </w:p>
    <w:p w14:paraId="793156FC" w14:textId="17C6F018" w:rsidR="00464A96" w:rsidRPr="00CB5294" w:rsidRDefault="00464A96" w:rsidP="00464A96">
      <w:pPr>
        <w:keepNext/>
        <w:jc w:val="center"/>
        <w:outlineLvl w:val="4"/>
        <w:rPr>
          <w:rFonts w:ascii="Arial" w:hAnsi="Arial" w:cs="Arial"/>
          <w:b/>
          <w:sz w:val="22"/>
          <w:szCs w:val="22"/>
        </w:rPr>
      </w:pPr>
      <w:r w:rsidRPr="00CB5294">
        <w:rPr>
          <w:rFonts w:ascii="Arial" w:hAnsi="Arial" w:cs="Arial"/>
          <w:b/>
          <w:caps/>
          <w:sz w:val="22"/>
          <w:szCs w:val="22"/>
        </w:rPr>
        <w:t>č. smlouvy objednatele: SMLO</w:t>
      </w:r>
      <w:r w:rsidR="000B6835" w:rsidRPr="00CB5294">
        <w:rPr>
          <w:rFonts w:ascii="Arial" w:hAnsi="Arial" w:cs="Arial"/>
          <w:b/>
          <w:caps/>
          <w:sz w:val="22"/>
          <w:szCs w:val="22"/>
        </w:rPr>
        <w:t>-</w:t>
      </w:r>
      <w:r w:rsidR="00DB6E47" w:rsidRPr="00CB5294">
        <w:rPr>
          <w:rFonts w:ascii="Arial" w:hAnsi="Arial" w:cs="Arial"/>
          <w:b/>
          <w:caps/>
          <w:sz w:val="22"/>
          <w:szCs w:val="22"/>
          <w:highlight w:val="cyan"/>
        </w:rPr>
        <w:t>XXX</w:t>
      </w:r>
      <w:r w:rsidR="000B6835" w:rsidRPr="00CB5294">
        <w:rPr>
          <w:rFonts w:ascii="Arial" w:hAnsi="Arial" w:cs="Arial"/>
          <w:b/>
          <w:caps/>
          <w:sz w:val="22"/>
          <w:szCs w:val="22"/>
        </w:rPr>
        <w:t>/1031/OST/20/</w:t>
      </w:r>
      <w:r w:rsidR="00DB6E47" w:rsidRPr="00CB5294">
        <w:rPr>
          <w:rFonts w:ascii="Arial" w:hAnsi="Arial" w:cs="Arial"/>
          <w:b/>
          <w:caps/>
          <w:sz w:val="22"/>
          <w:szCs w:val="22"/>
        </w:rPr>
        <w:t>2025</w:t>
      </w:r>
    </w:p>
    <w:p w14:paraId="74E2EAF8" w14:textId="77777777" w:rsidR="0087063C" w:rsidRPr="00D55808" w:rsidRDefault="0087063C" w:rsidP="0087063C">
      <w:pPr>
        <w:rPr>
          <w:rFonts w:ascii="Arial" w:hAnsi="Arial" w:cs="Arial"/>
          <w:sz w:val="22"/>
          <w:szCs w:val="22"/>
        </w:rPr>
      </w:pPr>
    </w:p>
    <w:p w14:paraId="3E13860C" w14:textId="5ABC123F" w:rsidR="0087063C" w:rsidRPr="00D55808" w:rsidRDefault="6351524D" w:rsidP="6248E064">
      <w:pPr>
        <w:jc w:val="both"/>
        <w:rPr>
          <w:rFonts w:ascii="Arial" w:hAnsi="Arial" w:cs="Arial"/>
          <w:sz w:val="22"/>
          <w:szCs w:val="22"/>
        </w:rPr>
      </w:pPr>
      <w:r w:rsidRPr="6248E064">
        <w:rPr>
          <w:rFonts w:ascii="Arial" w:hAnsi="Arial" w:cs="Arial"/>
          <w:sz w:val="22"/>
          <w:szCs w:val="22"/>
        </w:rPr>
        <w:t>Tuto SMLOUVU O POSKYTOVÁNÍ SLUŽEB (dále jen “smlouv</w:t>
      </w:r>
      <w:r w:rsidR="2159CF9D" w:rsidRPr="6248E064">
        <w:rPr>
          <w:rFonts w:ascii="Arial" w:hAnsi="Arial" w:cs="Arial"/>
          <w:sz w:val="22"/>
          <w:szCs w:val="22"/>
        </w:rPr>
        <w:t>a</w:t>
      </w:r>
      <w:r w:rsidRPr="6248E064">
        <w:rPr>
          <w:rFonts w:ascii="Arial" w:hAnsi="Arial" w:cs="Arial"/>
          <w:sz w:val="22"/>
          <w:szCs w:val="22"/>
        </w:rPr>
        <w:t xml:space="preserve">”) </w:t>
      </w:r>
      <w:r w:rsidR="5C19672C" w:rsidRPr="6248E064">
        <w:rPr>
          <w:rFonts w:ascii="Arial" w:hAnsi="Arial" w:cs="Arial"/>
          <w:sz w:val="22"/>
          <w:szCs w:val="22"/>
        </w:rPr>
        <w:t>uzavírají ve smyslu zákona č. 89/2012 Sb., občanský zákoník,</w:t>
      </w:r>
      <w:r w:rsidR="74201B7E" w:rsidRPr="6248E064">
        <w:rPr>
          <w:rFonts w:ascii="Arial" w:hAnsi="Arial" w:cs="Arial"/>
          <w:sz w:val="22"/>
          <w:szCs w:val="22"/>
        </w:rPr>
        <w:t xml:space="preserve"> následující</w:t>
      </w:r>
      <w:r w:rsidR="5C19672C" w:rsidRPr="6248E064">
        <w:rPr>
          <w:rFonts w:ascii="Arial" w:hAnsi="Arial" w:cs="Arial"/>
          <w:sz w:val="22"/>
          <w:szCs w:val="22"/>
        </w:rPr>
        <w:t xml:space="preserve"> smluvní strany:</w:t>
      </w:r>
    </w:p>
    <w:p w14:paraId="405D1BD0" w14:textId="0B516FF9" w:rsidR="0087063C" w:rsidRPr="00D55808" w:rsidRDefault="0087063C" w:rsidP="0087063C">
      <w:pPr>
        <w:rPr>
          <w:rFonts w:ascii="Arial" w:hAnsi="Arial" w:cs="Arial"/>
          <w:sz w:val="22"/>
          <w:szCs w:val="22"/>
        </w:rPr>
      </w:pPr>
    </w:p>
    <w:p w14:paraId="4F00CDCF" w14:textId="77777777" w:rsidR="0087063C" w:rsidRPr="00D55808" w:rsidRDefault="0087063C" w:rsidP="0087063C">
      <w:pPr>
        <w:rPr>
          <w:rFonts w:ascii="Arial" w:hAnsi="Arial" w:cs="Arial"/>
          <w:sz w:val="22"/>
          <w:szCs w:val="22"/>
        </w:rPr>
      </w:pPr>
    </w:p>
    <w:p w14:paraId="6CE45078" w14:textId="77777777" w:rsidR="0087063C" w:rsidRPr="00D55808" w:rsidRDefault="0087063C" w:rsidP="0087063C">
      <w:pPr>
        <w:autoSpaceDE w:val="0"/>
        <w:outlineLvl w:val="0"/>
        <w:rPr>
          <w:rFonts w:ascii="Arial" w:eastAsia="Arial" w:hAnsi="Arial" w:cs="Arial"/>
          <w:b/>
          <w:sz w:val="22"/>
          <w:szCs w:val="22"/>
        </w:rPr>
      </w:pPr>
      <w:bookmarkStart w:id="0" w:name="_Hlk178328380"/>
      <w:r w:rsidRPr="00D55808">
        <w:rPr>
          <w:rFonts w:ascii="Arial" w:eastAsia="Arial" w:hAnsi="Arial" w:cs="Arial"/>
          <w:b/>
          <w:sz w:val="22"/>
          <w:szCs w:val="22"/>
        </w:rPr>
        <w:t>SPRÁVA A ÚDRŽBA SILNIC PARDUBICKÉHO KRAJE</w:t>
      </w:r>
    </w:p>
    <w:p w14:paraId="0DEFF65F" w14:textId="77777777" w:rsidR="0087063C" w:rsidRPr="00D55808" w:rsidRDefault="0087063C" w:rsidP="0087063C">
      <w:pPr>
        <w:autoSpaceDE w:val="0"/>
        <w:rPr>
          <w:rFonts w:ascii="Arial" w:eastAsia="Arial" w:hAnsi="Arial" w:cs="Arial"/>
          <w:sz w:val="22"/>
          <w:szCs w:val="22"/>
        </w:rPr>
      </w:pPr>
      <w:r w:rsidRPr="00D55808">
        <w:rPr>
          <w:rFonts w:ascii="Arial" w:eastAsia="Arial" w:hAnsi="Arial" w:cs="Arial"/>
          <w:sz w:val="22"/>
          <w:szCs w:val="22"/>
        </w:rPr>
        <w:t>IČ: 00085031, DIČ: CZ00085031</w:t>
      </w:r>
    </w:p>
    <w:p w14:paraId="49CB47D8" w14:textId="77777777" w:rsidR="0087063C" w:rsidRPr="00D55808" w:rsidRDefault="0087063C" w:rsidP="0087063C">
      <w:pPr>
        <w:autoSpaceDE w:val="0"/>
        <w:rPr>
          <w:rFonts w:ascii="Arial" w:eastAsia="Arial" w:hAnsi="Arial" w:cs="Arial"/>
          <w:color w:val="333333"/>
          <w:sz w:val="22"/>
          <w:szCs w:val="22"/>
        </w:rPr>
      </w:pPr>
      <w:r w:rsidRPr="00D55808">
        <w:rPr>
          <w:rFonts w:ascii="Arial" w:eastAsia="Arial" w:hAnsi="Arial" w:cs="Arial"/>
          <w:sz w:val="22"/>
          <w:szCs w:val="22"/>
        </w:rPr>
        <w:t xml:space="preserve">Se sídlem Pardubice, Doubravice 98, PSČ 533 53 </w:t>
      </w:r>
    </w:p>
    <w:bookmarkEnd w:id="0"/>
    <w:p w14:paraId="168FFF31" w14:textId="77777777" w:rsidR="0087063C" w:rsidRPr="00D55808" w:rsidRDefault="0087063C" w:rsidP="0087063C">
      <w:pPr>
        <w:autoSpaceDE w:val="0"/>
        <w:rPr>
          <w:rFonts w:ascii="Arial" w:eastAsia="Arial" w:hAnsi="Arial" w:cs="Arial"/>
          <w:sz w:val="22"/>
          <w:szCs w:val="22"/>
        </w:rPr>
      </w:pPr>
      <w:r w:rsidRPr="00D55808">
        <w:rPr>
          <w:rFonts w:ascii="Arial" w:eastAsia="Arial" w:hAnsi="Arial" w:cs="Arial"/>
          <w:color w:val="333333"/>
          <w:sz w:val="22"/>
          <w:szCs w:val="22"/>
        </w:rPr>
        <w:t>zapsan</w:t>
      </w:r>
      <w:r w:rsidRPr="00D55808">
        <w:rPr>
          <w:rFonts w:ascii="Arial" w:eastAsia="Arial" w:hAnsi="Arial" w:cs="Arial"/>
          <w:sz w:val="22"/>
          <w:szCs w:val="22"/>
        </w:rPr>
        <w:t xml:space="preserve">á v obchodním rejstříku, vedeném Krajským soudem v Hradci Králové, oddíl </w:t>
      </w:r>
      <w:proofErr w:type="spellStart"/>
      <w:r w:rsidRPr="00D55808">
        <w:rPr>
          <w:rFonts w:ascii="Arial" w:eastAsia="Arial" w:hAnsi="Arial" w:cs="Arial"/>
          <w:sz w:val="22"/>
          <w:szCs w:val="22"/>
        </w:rPr>
        <w:t>Pr</w:t>
      </w:r>
      <w:proofErr w:type="spellEnd"/>
      <w:r w:rsidRPr="00D55808">
        <w:rPr>
          <w:rFonts w:ascii="Arial" w:eastAsia="Arial" w:hAnsi="Arial" w:cs="Arial"/>
          <w:sz w:val="22"/>
          <w:szCs w:val="22"/>
        </w:rPr>
        <w:t xml:space="preserve">, vložka 162 </w:t>
      </w:r>
    </w:p>
    <w:p w14:paraId="2D3DA67C" w14:textId="77777777" w:rsidR="0087063C" w:rsidRPr="00D55808" w:rsidRDefault="0087063C" w:rsidP="0087063C">
      <w:pPr>
        <w:rPr>
          <w:rFonts w:ascii="Arial" w:eastAsia="Arial" w:hAnsi="Arial" w:cs="Arial"/>
          <w:sz w:val="22"/>
          <w:szCs w:val="22"/>
        </w:rPr>
      </w:pPr>
      <w:proofErr w:type="gramStart"/>
      <w:r w:rsidRPr="00D55808">
        <w:rPr>
          <w:rFonts w:ascii="Arial" w:eastAsia="Arial" w:hAnsi="Arial" w:cs="Arial"/>
          <w:sz w:val="22"/>
          <w:szCs w:val="22"/>
        </w:rPr>
        <w:t>Bankovní  spojení</w:t>
      </w:r>
      <w:proofErr w:type="gramEnd"/>
      <w:r w:rsidRPr="00D55808">
        <w:rPr>
          <w:rFonts w:ascii="Arial" w:eastAsia="Arial" w:hAnsi="Arial" w:cs="Arial"/>
          <w:sz w:val="22"/>
          <w:szCs w:val="22"/>
        </w:rPr>
        <w:t>:</w:t>
      </w:r>
      <w:r w:rsidRPr="00D55808">
        <w:rPr>
          <w:rFonts w:ascii="Arial" w:eastAsia="Arial" w:hAnsi="Arial" w:cs="Arial"/>
          <w:sz w:val="22"/>
          <w:szCs w:val="22"/>
        </w:rPr>
        <w:tab/>
      </w:r>
      <w:r w:rsidRPr="00D55808">
        <w:rPr>
          <w:rFonts w:ascii="Arial" w:eastAsia="Arial" w:hAnsi="Arial" w:cs="Arial"/>
          <w:sz w:val="22"/>
          <w:szCs w:val="22"/>
        </w:rPr>
        <w:tab/>
        <w:t xml:space="preserve">Česká spořitelna a.s. </w:t>
      </w:r>
    </w:p>
    <w:p w14:paraId="3128B8EA" w14:textId="77777777" w:rsidR="0087063C" w:rsidRPr="00D55808" w:rsidRDefault="0087063C" w:rsidP="0087063C">
      <w:pPr>
        <w:pStyle w:val="-Strana-"/>
        <w:rPr>
          <w:rFonts w:ascii="Arial" w:eastAsia="Arial" w:hAnsi="Arial" w:cs="Arial"/>
          <w:sz w:val="22"/>
          <w:szCs w:val="22"/>
        </w:rPr>
      </w:pPr>
      <w:r w:rsidRPr="00D55808">
        <w:rPr>
          <w:rFonts w:ascii="Arial" w:eastAsia="Arial" w:hAnsi="Arial" w:cs="Arial"/>
          <w:sz w:val="22"/>
          <w:szCs w:val="22"/>
        </w:rPr>
        <w:t>Číslo účtu:</w:t>
      </w:r>
      <w:r w:rsidRPr="00D55808">
        <w:rPr>
          <w:rFonts w:ascii="Arial" w:eastAsia="Arial" w:hAnsi="Arial" w:cs="Arial"/>
          <w:sz w:val="22"/>
          <w:szCs w:val="22"/>
        </w:rPr>
        <w:tab/>
      </w:r>
      <w:r w:rsidRPr="00D55808">
        <w:rPr>
          <w:rFonts w:ascii="Arial" w:eastAsia="Arial" w:hAnsi="Arial" w:cs="Arial"/>
          <w:sz w:val="22"/>
          <w:szCs w:val="22"/>
        </w:rPr>
        <w:tab/>
      </w:r>
      <w:r w:rsidRPr="00D55808">
        <w:rPr>
          <w:rFonts w:ascii="Arial" w:eastAsia="Arial" w:hAnsi="Arial" w:cs="Arial"/>
          <w:sz w:val="22"/>
          <w:szCs w:val="22"/>
        </w:rPr>
        <w:tab/>
        <w:t>27-1206774399/0800</w:t>
      </w:r>
    </w:p>
    <w:p w14:paraId="024AC8FF" w14:textId="7648373B" w:rsidR="0087063C" w:rsidRPr="00D55808" w:rsidRDefault="0087063C" w:rsidP="0087063C">
      <w:pPr>
        <w:autoSpaceDE w:val="0"/>
        <w:outlineLvl w:val="0"/>
        <w:rPr>
          <w:rFonts w:ascii="Arial" w:hAnsi="Arial" w:cs="Arial"/>
          <w:sz w:val="22"/>
          <w:szCs w:val="22"/>
        </w:rPr>
      </w:pPr>
      <w:r w:rsidRPr="6248E064">
        <w:rPr>
          <w:rFonts w:ascii="Arial" w:eastAsia="Arial" w:hAnsi="Arial" w:cs="Arial"/>
          <w:sz w:val="22"/>
          <w:szCs w:val="22"/>
        </w:rPr>
        <w:t xml:space="preserve">Email: </w:t>
      </w:r>
      <w:r>
        <w:tab/>
      </w:r>
      <w:r>
        <w:tab/>
      </w:r>
      <w:r>
        <w:tab/>
      </w:r>
      <w:r>
        <w:tab/>
      </w:r>
      <w:hyperlink r:id="rId10">
        <w:r w:rsidR="00D55808" w:rsidRPr="6248E064">
          <w:rPr>
            <w:rStyle w:val="Hypertextovodkaz"/>
            <w:rFonts w:ascii="Arial" w:eastAsia="Arial" w:hAnsi="Arial" w:cs="Arial"/>
            <w:sz w:val="22"/>
            <w:szCs w:val="22"/>
          </w:rPr>
          <w:t>info@suspk.cz</w:t>
        </w:r>
      </w:hyperlink>
    </w:p>
    <w:p w14:paraId="58C45D94" w14:textId="77777777" w:rsidR="000475ED" w:rsidRPr="00CB5294" w:rsidRDefault="512AD1A0" w:rsidP="00CB5294">
      <w:pPr>
        <w:autoSpaceDE w:val="0"/>
        <w:outlineLvl w:val="0"/>
        <w:rPr>
          <w:rFonts w:ascii="Arial" w:eastAsia="Arial" w:hAnsi="Arial" w:cs="Arial"/>
          <w:color w:val="000000"/>
          <w:sz w:val="22"/>
          <w:szCs w:val="22"/>
        </w:rPr>
      </w:pPr>
      <w:r w:rsidRPr="00CB5294">
        <w:rPr>
          <w:rFonts w:ascii="Arial" w:eastAsia="Arial" w:hAnsi="Arial" w:cs="Arial"/>
          <w:color w:val="000000"/>
          <w:sz w:val="22"/>
          <w:szCs w:val="22"/>
        </w:rPr>
        <w:t>DS:</w:t>
      </w:r>
      <w:r w:rsidR="000475ED" w:rsidRPr="00CB5294">
        <w:rPr>
          <w:rFonts w:ascii="Arial" w:eastAsia="Arial" w:hAnsi="Arial" w:cs="Arial"/>
          <w:color w:val="000000"/>
          <w:sz w:val="22"/>
          <w:szCs w:val="22"/>
        </w:rPr>
        <w:tab/>
      </w:r>
      <w:r w:rsidR="000475ED" w:rsidRPr="00CB5294">
        <w:rPr>
          <w:rFonts w:ascii="Arial" w:eastAsia="Arial" w:hAnsi="Arial" w:cs="Arial"/>
          <w:color w:val="000000"/>
          <w:sz w:val="22"/>
          <w:szCs w:val="22"/>
        </w:rPr>
        <w:tab/>
      </w:r>
      <w:r w:rsidR="000475ED" w:rsidRPr="00CB5294">
        <w:rPr>
          <w:rFonts w:ascii="Arial" w:eastAsia="Arial" w:hAnsi="Arial" w:cs="Arial"/>
          <w:color w:val="000000"/>
          <w:sz w:val="22"/>
          <w:szCs w:val="22"/>
        </w:rPr>
        <w:tab/>
      </w:r>
      <w:r w:rsidR="000475ED" w:rsidRPr="00CB5294">
        <w:rPr>
          <w:rFonts w:ascii="Arial" w:eastAsia="Arial" w:hAnsi="Arial" w:cs="Arial"/>
          <w:color w:val="000000"/>
          <w:sz w:val="22"/>
          <w:szCs w:val="22"/>
        </w:rPr>
        <w:tab/>
        <w:t>ffhk8fq</w:t>
      </w:r>
    </w:p>
    <w:p w14:paraId="0A0D85E7" w14:textId="5C53B2DD" w:rsidR="0087063C" w:rsidRPr="00D55808" w:rsidRDefault="0087063C" w:rsidP="0087063C">
      <w:pPr>
        <w:autoSpaceDE w:val="0"/>
        <w:outlineLvl w:val="0"/>
        <w:rPr>
          <w:rFonts w:ascii="Arial" w:eastAsia="Arial" w:hAnsi="Arial" w:cs="Arial"/>
          <w:color w:val="000000"/>
          <w:sz w:val="22"/>
          <w:szCs w:val="22"/>
        </w:rPr>
      </w:pPr>
      <w:r w:rsidRPr="00D55808">
        <w:rPr>
          <w:rFonts w:ascii="Arial" w:eastAsia="Arial" w:hAnsi="Arial" w:cs="Arial"/>
          <w:color w:val="000000"/>
          <w:sz w:val="22"/>
          <w:szCs w:val="22"/>
        </w:rPr>
        <w:t xml:space="preserve">Zastoupená: </w:t>
      </w:r>
      <w:r w:rsidRPr="00D55808">
        <w:rPr>
          <w:rFonts w:ascii="Arial" w:eastAsia="Arial" w:hAnsi="Arial" w:cs="Arial"/>
          <w:color w:val="000000"/>
          <w:sz w:val="22"/>
          <w:szCs w:val="22"/>
        </w:rPr>
        <w:tab/>
      </w:r>
      <w:r w:rsidRPr="00D55808">
        <w:rPr>
          <w:rFonts w:ascii="Arial" w:eastAsia="Arial" w:hAnsi="Arial" w:cs="Arial"/>
          <w:color w:val="000000"/>
          <w:sz w:val="22"/>
          <w:szCs w:val="22"/>
        </w:rPr>
        <w:tab/>
      </w:r>
      <w:r w:rsidR="003E6D34" w:rsidRPr="00D55808">
        <w:rPr>
          <w:rFonts w:ascii="Arial" w:eastAsia="Arial" w:hAnsi="Arial" w:cs="Arial"/>
          <w:color w:val="000000"/>
          <w:sz w:val="22"/>
          <w:szCs w:val="22"/>
        </w:rPr>
        <w:tab/>
      </w:r>
      <w:r w:rsidRPr="00D55808">
        <w:rPr>
          <w:rFonts w:ascii="Arial" w:eastAsia="Arial" w:hAnsi="Arial" w:cs="Arial"/>
          <w:color w:val="000000"/>
          <w:sz w:val="22"/>
          <w:szCs w:val="22"/>
        </w:rPr>
        <w:t>Ing. Zdeňkem Vašákem – ředitelem</w:t>
      </w:r>
    </w:p>
    <w:p w14:paraId="43D6A94A" w14:textId="77777777" w:rsidR="0087063C" w:rsidRPr="00D55808" w:rsidRDefault="0087063C" w:rsidP="0087063C">
      <w:pPr>
        <w:pStyle w:val="Seznam"/>
        <w:ind w:left="0" w:firstLine="0"/>
        <w:rPr>
          <w:rFonts w:ascii="Arial" w:eastAsia="Arial" w:hAnsi="Arial" w:cs="Arial"/>
          <w:sz w:val="22"/>
          <w:szCs w:val="22"/>
        </w:rPr>
      </w:pPr>
      <w:bookmarkStart w:id="1" w:name="_Hlk178318845"/>
      <w:r w:rsidRPr="00D55808">
        <w:rPr>
          <w:rFonts w:ascii="Arial" w:eastAsia="Arial" w:hAnsi="Arial" w:cs="Arial"/>
          <w:sz w:val="22"/>
          <w:szCs w:val="22"/>
        </w:rPr>
        <w:t>Zástupci oprávnění jednat</w:t>
      </w:r>
    </w:p>
    <w:p w14:paraId="1D295976" w14:textId="77777777" w:rsidR="0087063C" w:rsidRPr="00D55808" w:rsidRDefault="0087063C" w:rsidP="0087063C">
      <w:pPr>
        <w:tabs>
          <w:tab w:val="left" w:pos="720"/>
          <w:tab w:val="left" w:pos="1440"/>
          <w:tab w:val="left" w:pos="2160"/>
          <w:tab w:val="left" w:pos="2880"/>
          <w:tab w:val="left" w:pos="3600"/>
          <w:tab w:val="left" w:pos="4320"/>
          <w:tab w:val="left" w:pos="5040"/>
          <w:tab w:val="right" w:pos="9632"/>
        </w:tabs>
        <w:rPr>
          <w:rFonts w:ascii="Arial" w:eastAsia="Arial" w:hAnsi="Arial" w:cs="Arial"/>
          <w:sz w:val="22"/>
          <w:szCs w:val="22"/>
        </w:rPr>
      </w:pPr>
      <w:r w:rsidRPr="00D55808">
        <w:rPr>
          <w:rFonts w:ascii="Arial" w:eastAsia="Arial" w:hAnsi="Arial" w:cs="Arial"/>
          <w:sz w:val="22"/>
          <w:szCs w:val="22"/>
        </w:rPr>
        <w:t>ve věcech smlouvy:</w:t>
      </w:r>
      <w:bookmarkEnd w:id="1"/>
      <w:r w:rsidRPr="00D55808">
        <w:rPr>
          <w:rFonts w:ascii="Arial" w:eastAsia="Arial" w:hAnsi="Arial" w:cs="Arial"/>
          <w:sz w:val="22"/>
          <w:szCs w:val="22"/>
        </w:rPr>
        <w:tab/>
      </w:r>
      <w:r w:rsidRPr="00D55808">
        <w:rPr>
          <w:rFonts w:ascii="Arial" w:eastAsia="Arial" w:hAnsi="Arial" w:cs="Arial"/>
          <w:sz w:val="22"/>
          <w:szCs w:val="22"/>
        </w:rPr>
        <w:tab/>
        <w:t>Ing. Zdeněk Vašák – ředitel</w:t>
      </w:r>
      <w:r w:rsidRPr="00D55808">
        <w:rPr>
          <w:rFonts w:ascii="Arial" w:eastAsia="Arial" w:hAnsi="Arial" w:cs="Arial"/>
          <w:sz w:val="22"/>
          <w:szCs w:val="22"/>
        </w:rPr>
        <w:tab/>
      </w:r>
    </w:p>
    <w:p w14:paraId="5659C966" w14:textId="77777777" w:rsidR="0087063C" w:rsidRPr="00D55808" w:rsidRDefault="0087063C" w:rsidP="0087063C">
      <w:pPr>
        <w:ind w:left="2880"/>
        <w:rPr>
          <w:rFonts w:ascii="Arial" w:eastAsia="Arial" w:hAnsi="Arial" w:cs="Arial"/>
          <w:sz w:val="22"/>
          <w:szCs w:val="22"/>
        </w:rPr>
      </w:pPr>
      <w:r w:rsidRPr="00D55808">
        <w:rPr>
          <w:rFonts w:ascii="Arial" w:eastAsia="Arial" w:hAnsi="Arial" w:cs="Arial"/>
          <w:sz w:val="22"/>
          <w:szCs w:val="22"/>
        </w:rPr>
        <w:t>Ing. Jiří Synek – 1. zástupce statutárního orgánu</w:t>
      </w:r>
      <w:r w:rsidR="006F4C8C" w:rsidRPr="00D55808">
        <w:rPr>
          <w:rFonts w:ascii="Arial" w:eastAsia="Arial" w:hAnsi="Arial" w:cs="Arial"/>
          <w:sz w:val="22"/>
          <w:szCs w:val="22"/>
        </w:rPr>
        <w:t xml:space="preserve"> na základě pověření</w:t>
      </w:r>
    </w:p>
    <w:p w14:paraId="50740F80" w14:textId="77777777" w:rsidR="003E6D34" w:rsidRPr="00D55808" w:rsidRDefault="003E6D34" w:rsidP="006E4E7D">
      <w:pPr>
        <w:ind w:left="2880"/>
        <w:rPr>
          <w:rFonts w:ascii="Arial" w:eastAsia="Arial" w:hAnsi="Arial" w:cs="Arial"/>
          <w:sz w:val="22"/>
          <w:szCs w:val="22"/>
        </w:rPr>
      </w:pPr>
      <w:r w:rsidRPr="00D55808">
        <w:rPr>
          <w:rFonts w:ascii="Arial" w:eastAsia="Arial" w:hAnsi="Arial" w:cs="Arial"/>
          <w:sz w:val="22"/>
          <w:szCs w:val="22"/>
        </w:rPr>
        <w:t>Ing. Lenka Vašátková – 2. zástupce statutárního orgánu na základě pověření</w:t>
      </w:r>
    </w:p>
    <w:p w14:paraId="5F98ADB3" w14:textId="77777777" w:rsidR="003E6D34" w:rsidRPr="00D55808" w:rsidRDefault="003E6D34" w:rsidP="0087063C">
      <w:pPr>
        <w:ind w:left="2880"/>
        <w:rPr>
          <w:rFonts w:ascii="Arial" w:eastAsia="Arial" w:hAnsi="Arial" w:cs="Arial"/>
          <w:sz w:val="22"/>
          <w:szCs w:val="22"/>
        </w:rPr>
      </w:pPr>
    </w:p>
    <w:p w14:paraId="4D903D79" w14:textId="77777777" w:rsidR="0087063C" w:rsidRPr="00D55808" w:rsidRDefault="0087063C" w:rsidP="0087063C">
      <w:pPr>
        <w:rPr>
          <w:rFonts w:ascii="Arial" w:eastAsia="Arial" w:hAnsi="Arial" w:cs="Arial"/>
          <w:sz w:val="22"/>
          <w:szCs w:val="22"/>
        </w:rPr>
      </w:pPr>
      <w:bookmarkStart w:id="2" w:name="_Hlk178326762"/>
      <w:r w:rsidRPr="00D55808">
        <w:rPr>
          <w:rFonts w:ascii="Arial" w:eastAsia="Arial" w:hAnsi="Arial" w:cs="Arial"/>
          <w:sz w:val="22"/>
          <w:szCs w:val="22"/>
        </w:rPr>
        <w:t>Zástupci oprávnění jednat</w:t>
      </w:r>
    </w:p>
    <w:p w14:paraId="3193289E" w14:textId="5BA44EC6" w:rsidR="0087063C" w:rsidRPr="005802A9" w:rsidRDefault="0087063C" w:rsidP="0087063C">
      <w:pPr>
        <w:rPr>
          <w:rFonts w:ascii="Arial" w:eastAsia="Arial" w:hAnsi="Arial" w:cs="Arial"/>
          <w:sz w:val="22"/>
          <w:szCs w:val="22"/>
        </w:rPr>
      </w:pPr>
      <w:r w:rsidRPr="00D55808">
        <w:rPr>
          <w:rFonts w:ascii="Arial" w:eastAsia="Arial" w:hAnsi="Arial" w:cs="Arial"/>
          <w:sz w:val="22"/>
          <w:szCs w:val="22"/>
        </w:rPr>
        <w:t>ve věcech technických</w:t>
      </w:r>
      <w:bookmarkEnd w:id="2"/>
      <w:r w:rsidRPr="00D55808">
        <w:rPr>
          <w:rFonts w:ascii="Arial" w:eastAsia="Arial" w:hAnsi="Arial" w:cs="Arial"/>
          <w:sz w:val="22"/>
          <w:szCs w:val="22"/>
        </w:rPr>
        <w:t>:</w:t>
      </w:r>
      <w:r w:rsidRPr="00D55808">
        <w:rPr>
          <w:rFonts w:ascii="Arial" w:eastAsia="Arial" w:hAnsi="Arial" w:cs="Arial"/>
          <w:sz w:val="22"/>
          <w:szCs w:val="22"/>
        </w:rPr>
        <w:tab/>
      </w:r>
      <w:r w:rsidRPr="00D55808">
        <w:rPr>
          <w:rFonts w:ascii="Arial" w:eastAsia="Arial" w:hAnsi="Arial" w:cs="Arial"/>
          <w:sz w:val="22"/>
          <w:szCs w:val="22"/>
          <w:lang w:val="en-US"/>
        </w:rPr>
        <w:t>Ing. Petr Stehlík</w:t>
      </w:r>
      <w:r w:rsidR="004C6BA7" w:rsidRPr="00D55808">
        <w:rPr>
          <w:rFonts w:ascii="Arial" w:eastAsia="Arial" w:hAnsi="Arial" w:cs="Arial"/>
          <w:sz w:val="22"/>
          <w:szCs w:val="22"/>
          <w:lang w:val="en-US"/>
        </w:rPr>
        <w:t xml:space="preserve">, </w:t>
      </w:r>
      <w:r w:rsidRPr="005802A9">
        <w:rPr>
          <w:rFonts w:ascii="Arial" w:eastAsia="Arial" w:hAnsi="Arial" w:cs="Arial"/>
          <w:sz w:val="22"/>
          <w:szCs w:val="22"/>
        </w:rPr>
        <w:t xml:space="preserve">email: </w:t>
      </w:r>
      <w:hyperlink r:id="rId11" w:history="1">
        <w:r w:rsidRPr="005802A9">
          <w:rPr>
            <w:rStyle w:val="Hypertextovodkaz"/>
            <w:rFonts w:ascii="Arial" w:eastAsia="Arial" w:hAnsi="Arial" w:cs="Arial"/>
            <w:sz w:val="22"/>
            <w:szCs w:val="22"/>
          </w:rPr>
          <w:t>petr.stehlik@suspk.cz</w:t>
        </w:r>
      </w:hyperlink>
      <w:r w:rsidR="00547FE3" w:rsidRPr="00CB5294">
        <w:rPr>
          <w:rFonts w:ascii="Arial" w:hAnsi="Arial" w:cs="Arial"/>
          <w:sz w:val="22"/>
          <w:szCs w:val="22"/>
        </w:rPr>
        <w:t>, tel. 724 125 748</w:t>
      </w:r>
    </w:p>
    <w:p w14:paraId="758A112F" w14:textId="7A0F6C8B" w:rsidR="0087063C" w:rsidRDefault="0087063C" w:rsidP="0087063C">
      <w:pPr>
        <w:rPr>
          <w:rFonts w:ascii="Arial" w:eastAsia="Arial" w:hAnsi="Arial" w:cs="Arial"/>
          <w:sz w:val="22"/>
          <w:szCs w:val="22"/>
        </w:rPr>
      </w:pPr>
      <w:r w:rsidRPr="005802A9">
        <w:rPr>
          <w:rFonts w:ascii="Arial" w:eastAsia="Arial" w:hAnsi="Arial" w:cs="Arial"/>
          <w:sz w:val="22"/>
          <w:szCs w:val="22"/>
        </w:rPr>
        <w:t xml:space="preserve">                                          </w:t>
      </w:r>
      <w:r w:rsidR="00D55808" w:rsidRPr="005802A9">
        <w:rPr>
          <w:rFonts w:ascii="Arial" w:eastAsia="Arial" w:hAnsi="Arial" w:cs="Arial"/>
          <w:sz w:val="22"/>
          <w:szCs w:val="22"/>
        </w:rPr>
        <w:tab/>
      </w:r>
      <w:r w:rsidRPr="005802A9">
        <w:rPr>
          <w:rFonts w:ascii="Arial" w:eastAsia="Arial" w:hAnsi="Arial" w:cs="Arial"/>
          <w:sz w:val="22"/>
          <w:szCs w:val="22"/>
        </w:rPr>
        <w:t>Jaroslav Balík</w:t>
      </w:r>
      <w:r w:rsidR="004C6BA7" w:rsidRPr="005802A9">
        <w:rPr>
          <w:rFonts w:ascii="Arial" w:eastAsia="Arial" w:hAnsi="Arial" w:cs="Arial"/>
          <w:sz w:val="22"/>
          <w:szCs w:val="22"/>
        </w:rPr>
        <w:t xml:space="preserve">, email:  </w:t>
      </w:r>
      <w:hyperlink r:id="rId12" w:history="1">
        <w:r w:rsidR="004C6BA7" w:rsidRPr="005802A9">
          <w:rPr>
            <w:rStyle w:val="Hypertextovodkaz"/>
            <w:rFonts w:ascii="Arial" w:eastAsia="Arial" w:hAnsi="Arial" w:cs="Arial"/>
            <w:sz w:val="22"/>
            <w:szCs w:val="22"/>
          </w:rPr>
          <w:t>jaroslav.balik@suspk.cz</w:t>
        </w:r>
      </w:hyperlink>
      <w:r w:rsidR="00A42DF1" w:rsidRPr="00CB5294">
        <w:rPr>
          <w:rFonts w:ascii="Arial" w:hAnsi="Arial" w:cs="Arial"/>
          <w:sz w:val="22"/>
          <w:szCs w:val="22"/>
        </w:rPr>
        <w:t xml:space="preserve">, tel. </w:t>
      </w:r>
      <w:r w:rsidR="005802A9" w:rsidRPr="00CB5294">
        <w:rPr>
          <w:rFonts w:ascii="Arial" w:hAnsi="Arial" w:cs="Arial"/>
          <w:sz w:val="22"/>
          <w:szCs w:val="22"/>
        </w:rPr>
        <w:t>720 989 163</w:t>
      </w:r>
    </w:p>
    <w:p w14:paraId="5D98B42E" w14:textId="6643B395" w:rsidR="00E3475C" w:rsidRPr="00D55808" w:rsidRDefault="00E3475C" w:rsidP="0087063C">
      <w:pPr>
        <w:rPr>
          <w:rFonts w:ascii="Arial" w:eastAsia="Arial" w:hAnsi="Arial" w:cs="Arial"/>
          <w:sz w:val="22"/>
          <w:szCs w:val="22"/>
        </w:rPr>
      </w:pPr>
      <w:r>
        <w:rPr>
          <w:rFonts w:ascii="Arial" w:eastAsia="Arial" w:hAnsi="Arial" w:cs="Arial"/>
          <w:sz w:val="22"/>
          <w:szCs w:val="22"/>
        </w:rPr>
        <w:t xml:space="preserve">Kontakt pro fakturaci: </w:t>
      </w:r>
      <w:r>
        <w:rPr>
          <w:rFonts w:ascii="Arial" w:eastAsia="Arial" w:hAnsi="Arial" w:cs="Arial"/>
          <w:sz w:val="22"/>
          <w:szCs w:val="22"/>
        </w:rPr>
        <w:tab/>
      </w:r>
      <w:hyperlink r:id="rId13" w:history="1">
        <w:r w:rsidRPr="00D55808">
          <w:rPr>
            <w:rStyle w:val="Hypertextovodkaz"/>
            <w:rFonts w:ascii="Arial" w:eastAsia="Arial" w:hAnsi="Arial" w:cs="Arial"/>
            <w:sz w:val="22"/>
            <w:szCs w:val="22"/>
          </w:rPr>
          <w:t>jaroslav.balik@suspk.cz</w:t>
        </w:r>
      </w:hyperlink>
      <w:r>
        <w:rPr>
          <w:rFonts w:ascii="Arial" w:eastAsia="Arial" w:hAnsi="Arial" w:cs="Arial"/>
          <w:sz w:val="22"/>
          <w:szCs w:val="22"/>
        </w:rPr>
        <w:tab/>
      </w:r>
    </w:p>
    <w:p w14:paraId="4CC22578" w14:textId="77777777" w:rsidR="0087063C" w:rsidRPr="00D55808" w:rsidRDefault="0087063C" w:rsidP="0087063C">
      <w:pPr>
        <w:rPr>
          <w:rFonts w:ascii="Arial" w:hAnsi="Arial" w:cs="Arial"/>
          <w:sz w:val="22"/>
          <w:szCs w:val="22"/>
        </w:rPr>
      </w:pPr>
    </w:p>
    <w:p w14:paraId="4F244DED" w14:textId="77777777" w:rsidR="0087063C" w:rsidRPr="00D55808" w:rsidRDefault="0087063C" w:rsidP="0087063C">
      <w:pPr>
        <w:rPr>
          <w:rFonts w:ascii="Arial" w:hAnsi="Arial" w:cs="Arial"/>
          <w:i/>
          <w:sz w:val="22"/>
          <w:szCs w:val="22"/>
        </w:rPr>
      </w:pPr>
      <w:r w:rsidRPr="00D55808">
        <w:rPr>
          <w:rFonts w:ascii="Arial" w:hAnsi="Arial" w:cs="Arial"/>
          <w:i/>
          <w:sz w:val="22"/>
          <w:szCs w:val="22"/>
        </w:rPr>
        <w:t>na straně jedné jako objednatel (dále jen „objednatel“)</w:t>
      </w:r>
    </w:p>
    <w:p w14:paraId="3ECE5510" w14:textId="77777777" w:rsidR="0087063C" w:rsidRPr="00D55808" w:rsidRDefault="0087063C" w:rsidP="0087063C">
      <w:pPr>
        <w:rPr>
          <w:rFonts w:ascii="Arial" w:hAnsi="Arial" w:cs="Arial"/>
          <w:sz w:val="22"/>
          <w:szCs w:val="22"/>
        </w:rPr>
      </w:pPr>
    </w:p>
    <w:p w14:paraId="0CA22A19" w14:textId="77777777" w:rsidR="0087063C" w:rsidRPr="00D55808" w:rsidRDefault="0087063C" w:rsidP="0087063C">
      <w:pPr>
        <w:rPr>
          <w:rFonts w:ascii="Arial" w:hAnsi="Arial" w:cs="Arial"/>
          <w:sz w:val="22"/>
          <w:szCs w:val="22"/>
        </w:rPr>
      </w:pPr>
    </w:p>
    <w:p w14:paraId="4435A80B" w14:textId="77777777" w:rsidR="0087063C" w:rsidRPr="00D55808" w:rsidRDefault="0087063C" w:rsidP="0087063C">
      <w:pPr>
        <w:rPr>
          <w:rFonts w:ascii="Arial" w:hAnsi="Arial" w:cs="Arial"/>
          <w:sz w:val="22"/>
          <w:szCs w:val="22"/>
        </w:rPr>
      </w:pPr>
      <w:r w:rsidRPr="00D55808">
        <w:rPr>
          <w:rFonts w:ascii="Arial" w:hAnsi="Arial" w:cs="Arial"/>
          <w:sz w:val="22"/>
          <w:szCs w:val="22"/>
        </w:rPr>
        <w:t>a</w:t>
      </w:r>
    </w:p>
    <w:p w14:paraId="597C9938" w14:textId="77777777" w:rsidR="0087063C" w:rsidRPr="00D55808" w:rsidRDefault="0087063C" w:rsidP="0087063C">
      <w:pPr>
        <w:rPr>
          <w:rFonts w:ascii="Arial" w:hAnsi="Arial" w:cs="Arial"/>
          <w:b/>
          <w:sz w:val="22"/>
          <w:szCs w:val="22"/>
        </w:rPr>
      </w:pPr>
    </w:p>
    <w:p w14:paraId="1C0ED06A" w14:textId="77777777" w:rsidR="0087063C" w:rsidRPr="00D55808" w:rsidRDefault="0087063C" w:rsidP="0087063C">
      <w:pPr>
        <w:rPr>
          <w:rFonts w:ascii="Arial" w:hAnsi="Arial" w:cs="Arial"/>
          <w:b/>
          <w:sz w:val="22"/>
          <w:szCs w:val="22"/>
        </w:rPr>
      </w:pPr>
    </w:p>
    <w:p w14:paraId="7F5E2887" w14:textId="77777777" w:rsidR="0087063C" w:rsidRPr="00D55808" w:rsidRDefault="0087063C" w:rsidP="0087063C">
      <w:pPr>
        <w:rPr>
          <w:rFonts w:ascii="Arial" w:hAnsi="Arial" w:cs="Arial"/>
          <w:b/>
          <w:color w:val="FF0000"/>
          <w:sz w:val="22"/>
          <w:szCs w:val="22"/>
        </w:rPr>
      </w:pPr>
      <w:proofErr w:type="gramStart"/>
      <w:r w:rsidRPr="00D55808">
        <w:rPr>
          <w:rFonts w:ascii="Arial" w:hAnsi="Arial" w:cs="Arial"/>
          <w:b/>
          <w:color w:val="FF0000"/>
          <w:sz w:val="22"/>
          <w:szCs w:val="22"/>
          <w:highlight w:val="yellow"/>
        </w:rPr>
        <w:t>název - doplní</w:t>
      </w:r>
      <w:proofErr w:type="gramEnd"/>
      <w:r w:rsidRPr="00D55808">
        <w:rPr>
          <w:rFonts w:ascii="Arial" w:hAnsi="Arial" w:cs="Arial"/>
          <w:b/>
          <w:color w:val="FF0000"/>
          <w:sz w:val="22"/>
          <w:szCs w:val="22"/>
          <w:highlight w:val="yellow"/>
        </w:rPr>
        <w:t xml:space="preserve"> účastník</w:t>
      </w:r>
    </w:p>
    <w:p w14:paraId="5A45C1D2" w14:textId="0480A76D" w:rsidR="0087063C" w:rsidRPr="00D55808" w:rsidRDefault="0087063C" w:rsidP="0087063C">
      <w:pPr>
        <w:rPr>
          <w:rFonts w:ascii="Arial" w:hAnsi="Arial" w:cs="Arial"/>
          <w:color w:val="FF0000"/>
          <w:sz w:val="22"/>
          <w:szCs w:val="22"/>
        </w:rPr>
      </w:pPr>
      <w:r w:rsidRPr="00D55808">
        <w:rPr>
          <w:rFonts w:ascii="Arial" w:hAnsi="Arial" w:cs="Arial"/>
          <w:color w:val="FF0000"/>
          <w:sz w:val="22"/>
          <w:szCs w:val="22"/>
        </w:rPr>
        <w:tab/>
      </w:r>
    </w:p>
    <w:p w14:paraId="6F87806A" w14:textId="5A40A955" w:rsidR="004101FB" w:rsidRPr="00D55808" w:rsidRDefault="29A8F4F5" w:rsidP="0087063C">
      <w:pPr>
        <w:rPr>
          <w:rFonts w:ascii="Arial" w:hAnsi="Arial" w:cs="Arial"/>
          <w:color w:val="FF0000"/>
          <w:sz w:val="22"/>
          <w:szCs w:val="22"/>
        </w:rPr>
      </w:pPr>
      <w:r w:rsidRPr="4FA490FC">
        <w:rPr>
          <w:rFonts w:ascii="Arial" w:hAnsi="Arial" w:cs="Arial"/>
          <w:color w:val="FF0000"/>
          <w:sz w:val="22"/>
          <w:szCs w:val="22"/>
        </w:rPr>
        <w:t xml:space="preserve">IČ: </w:t>
      </w:r>
      <w:r w:rsidR="6D3402C3" w:rsidRPr="4FA490FC">
        <w:rPr>
          <w:rFonts w:ascii="Arial" w:hAnsi="Arial" w:cs="Arial"/>
          <w:color w:val="FF0000"/>
          <w:sz w:val="22"/>
          <w:szCs w:val="22"/>
        </w:rPr>
        <w:t>DIČ: Se sídlem zapsaná v o</w:t>
      </w:r>
      <w:r w:rsidR="0A08130D" w:rsidRPr="4FA490FC">
        <w:rPr>
          <w:rFonts w:ascii="Arial" w:hAnsi="Arial" w:cs="Arial"/>
          <w:color w:val="FF0000"/>
          <w:sz w:val="22"/>
          <w:szCs w:val="22"/>
        </w:rPr>
        <w:t>b</w:t>
      </w:r>
      <w:r w:rsidR="6D3402C3" w:rsidRPr="4FA490FC">
        <w:rPr>
          <w:rFonts w:ascii="Arial" w:hAnsi="Arial" w:cs="Arial"/>
          <w:color w:val="FF0000"/>
          <w:sz w:val="22"/>
          <w:szCs w:val="22"/>
        </w:rPr>
        <w:t>ch</w:t>
      </w:r>
      <w:r w:rsidR="37C6A33F" w:rsidRPr="4FA490FC">
        <w:rPr>
          <w:rFonts w:ascii="Arial" w:hAnsi="Arial" w:cs="Arial"/>
          <w:color w:val="FF0000"/>
          <w:sz w:val="22"/>
          <w:szCs w:val="22"/>
        </w:rPr>
        <w:t>o</w:t>
      </w:r>
      <w:r w:rsidR="6D3402C3" w:rsidRPr="4FA490FC">
        <w:rPr>
          <w:rFonts w:ascii="Arial" w:hAnsi="Arial" w:cs="Arial"/>
          <w:color w:val="FF0000"/>
          <w:sz w:val="22"/>
          <w:szCs w:val="22"/>
        </w:rPr>
        <w:t>dním rejstříku</w:t>
      </w:r>
      <w:r w:rsidR="25DA6A23" w:rsidRPr="4FA490FC">
        <w:rPr>
          <w:rFonts w:ascii="Arial" w:hAnsi="Arial" w:cs="Arial"/>
          <w:color w:val="FF0000"/>
          <w:sz w:val="22"/>
          <w:szCs w:val="22"/>
        </w:rPr>
        <w:t>,</w:t>
      </w:r>
      <w:r w:rsidR="6D3402C3" w:rsidRPr="4FA490FC">
        <w:rPr>
          <w:rFonts w:ascii="Arial" w:hAnsi="Arial" w:cs="Arial"/>
          <w:color w:val="FF0000"/>
          <w:sz w:val="22"/>
          <w:szCs w:val="22"/>
        </w:rPr>
        <w:t xml:space="preserve"> vedeném ……soudem v</w:t>
      </w:r>
      <w:proofErr w:type="gramStart"/>
      <w:r w:rsidR="6D3402C3" w:rsidRPr="4FA490FC">
        <w:rPr>
          <w:rFonts w:ascii="Arial" w:hAnsi="Arial" w:cs="Arial"/>
          <w:color w:val="FF0000"/>
          <w:sz w:val="22"/>
          <w:szCs w:val="22"/>
        </w:rPr>
        <w:t xml:space="preserve"> ….. </w:t>
      </w:r>
      <w:r w:rsidR="25DA6A23" w:rsidRPr="4FA490FC">
        <w:rPr>
          <w:rFonts w:ascii="Arial" w:hAnsi="Arial" w:cs="Arial"/>
          <w:color w:val="FF0000"/>
          <w:sz w:val="22"/>
          <w:szCs w:val="22"/>
        </w:rPr>
        <w:t>,</w:t>
      </w:r>
      <w:proofErr w:type="gramEnd"/>
      <w:r w:rsidR="25DA6A23" w:rsidRPr="4FA490FC">
        <w:rPr>
          <w:rFonts w:ascii="Arial" w:hAnsi="Arial" w:cs="Arial"/>
          <w:color w:val="FF0000"/>
          <w:sz w:val="22"/>
          <w:szCs w:val="22"/>
        </w:rPr>
        <w:t xml:space="preserve"> </w:t>
      </w:r>
      <w:proofErr w:type="gramStart"/>
      <w:r w:rsidR="6D3402C3" w:rsidRPr="4FA490FC">
        <w:rPr>
          <w:rFonts w:ascii="Arial" w:hAnsi="Arial" w:cs="Arial"/>
          <w:color w:val="FF0000"/>
          <w:sz w:val="22"/>
          <w:szCs w:val="22"/>
        </w:rPr>
        <w:t>oddíl….</w:t>
      </w:r>
      <w:proofErr w:type="gramEnd"/>
      <w:r w:rsidR="6D3402C3" w:rsidRPr="4FA490FC">
        <w:rPr>
          <w:rFonts w:ascii="Arial" w:hAnsi="Arial" w:cs="Arial"/>
          <w:color w:val="FF0000"/>
          <w:sz w:val="22"/>
          <w:szCs w:val="22"/>
        </w:rPr>
        <w:t>.</w:t>
      </w:r>
      <w:r w:rsidR="25DA6A23" w:rsidRPr="4FA490FC">
        <w:rPr>
          <w:rFonts w:ascii="Arial" w:hAnsi="Arial" w:cs="Arial"/>
          <w:color w:val="FF0000"/>
          <w:sz w:val="22"/>
          <w:szCs w:val="22"/>
        </w:rPr>
        <w:t>,</w:t>
      </w:r>
      <w:r w:rsidR="6D3402C3" w:rsidRPr="4FA490FC">
        <w:rPr>
          <w:rFonts w:ascii="Arial" w:hAnsi="Arial" w:cs="Arial"/>
          <w:color w:val="FF0000"/>
          <w:sz w:val="22"/>
          <w:szCs w:val="22"/>
        </w:rPr>
        <w:t xml:space="preserve"> vložka…</w:t>
      </w:r>
    </w:p>
    <w:p w14:paraId="3C564FFB" w14:textId="348342FF" w:rsidR="0087063C" w:rsidRPr="00D55808" w:rsidRDefault="0087063C" w:rsidP="0087063C">
      <w:pPr>
        <w:rPr>
          <w:rFonts w:ascii="Arial" w:hAnsi="Arial" w:cs="Arial"/>
          <w:color w:val="FF0000"/>
          <w:sz w:val="22"/>
          <w:szCs w:val="22"/>
        </w:rPr>
      </w:pPr>
      <w:r w:rsidRPr="00D55808">
        <w:rPr>
          <w:rFonts w:ascii="Arial" w:hAnsi="Arial" w:cs="Arial"/>
          <w:color w:val="FF0000"/>
          <w:sz w:val="22"/>
          <w:szCs w:val="22"/>
        </w:rPr>
        <w:tab/>
      </w:r>
      <w:r w:rsidRPr="00D55808">
        <w:rPr>
          <w:rFonts w:ascii="Arial" w:hAnsi="Arial" w:cs="Arial"/>
          <w:color w:val="FF0000"/>
          <w:sz w:val="22"/>
          <w:szCs w:val="22"/>
        </w:rPr>
        <w:tab/>
      </w:r>
      <w:r w:rsidRPr="00D55808">
        <w:rPr>
          <w:rFonts w:ascii="Arial" w:hAnsi="Arial" w:cs="Arial"/>
          <w:color w:val="FF0000"/>
          <w:sz w:val="22"/>
          <w:szCs w:val="22"/>
        </w:rPr>
        <w:tab/>
      </w:r>
      <w:r w:rsidRPr="00D55808">
        <w:rPr>
          <w:rFonts w:ascii="Arial" w:hAnsi="Arial" w:cs="Arial"/>
          <w:color w:val="FF0000"/>
          <w:sz w:val="22"/>
          <w:szCs w:val="22"/>
        </w:rPr>
        <w:tab/>
      </w:r>
    </w:p>
    <w:p w14:paraId="56471232" w14:textId="2AAE090E" w:rsidR="0087063C" w:rsidRPr="00D55808" w:rsidRDefault="004101FB" w:rsidP="0087063C">
      <w:pPr>
        <w:ind w:left="2694" w:hanging="2694"/>
        <w:jc w:val="both"/>
        <w:rPr>
          <w:rFonts w:ascii="Arial" w:hAnsi="Arial" w:cs="Arial"/>
          <w:color w:val="FF0000"/>
          <w:sz w:val="22"/>
          <w:szCs w:val="22"/>
        </w:rPr>
      </w:pPr>
      <w:r w:rsidRPr="00D55808">
        <w:rPr>
          <w:rFonts w:ascii="Arial" w:hAnsi="Arial" w:cs="Arial"/>
          <w:color w:val="FF0000"/>
          <w:sz w:val="22"/>
          <w:szCs w:val="22"/>
        </w:rPr>
        <w:t>B</w:t>
      </w:r>
      <w:r w:rsidR="0087063C" w:rsidRPr="00D55808">
        <w:rPr>
          <w:rFonts w:ascii="Arial" w:hAnsi="Arial" w:cs="Arial"/>
          <w:color w:val="FF0000"/>
          <w:sz w:val="22"/>
          <w:szCs w:val="22"/>
        </w:rPr>
        <w:t xml:space="preserve">ankovní spojení: </w:t>
      </w:r>
      <w:r w:rsidR="0087063C" w:rsidRPr="00D55808">
        <w:rPr>
          <w:rFonts w:ascii="Arial" w:hAnsi="Arial" w:cs="Arial"/>
          <w:color w:val="FF0000"/>
          <w:sz w:val="22"/>
          <w:szCs w:val="22"/>
        </w:rPr>
        <w:tab/>
      </w:r>
      <w:r w:rsidR="0087063C" w:rsidRPr="00D55808">
        <w:rPr>
          <w:rFonts w:ascii="Arial" w:hAnsi="Arial" w:cs="Arial"/>
          <w:color w:val="FF0000"/>
          <w:sz w:val="22"/>
          <w:szCs w:val="22"/>
        </w:rPr>
        <w:tab/>
      </w:r>
      <w:r w:rsidR="0087063C" w:rsidRPr="00D55808">
        <w:rPr>
          <w:rFonts w:ascii="Arial" w:hAnsi="Arial" w:cs="Arial"/>
          <w:color w:val="FF0000"/>
          <w:sz w:val="22"/>
          <w:szCs w:val="22"/>
          <w:highlight w:val="yellow"/>
        </w:rPr>
        <w:t>……………………………</w:t>
      </w:r>
      <w:proofErr w:type="gramStart"/>
      <w:r w:rsidR="0087063C" w:rsidRPr="00D55808">
        <w:rPr>
          <w:rFonts w:ascii="Arial" w:hAnsi="Arial" w:cs="Arial"/>
          <w:color w:val="FF0000"/>
          <w:sz w:val="22"/>
          <w:szCs w:val="22"/>
          <w:highlight w:val="yellow"/>
        </w:rPr>
        <w:t>…….</w:t>
      </w:r>
      <w:proofErr w:type="gramEnd"/>
      <w:r w:rsidR="0087063C" w:rsidRPr="00D55808">
        <w:rPr>
          <w:rFonts w:ascii="Arial" w:hAnsi="Arial" w:cs="Arial"/>
          <w:color w:val="FF0000"/>
          <w:sz w:val="22"/>
          <w:szCs w:val="22"/>
          <w:highlight w:val="yellow"/>
        </w:rPr>
        <w:t>.</w:t>
      </w:r>
    </w:p>
    <w:p w14:paraId="7F91E2F9" w14:textId="719E1E72" w:rsidR="0087063C" w:rsidRPr="00D55808" w:rsidRDefault="004101FB" w:rsidP="0087063C">
      <w:pPr>
        <w:ind w:left="2694" w:hanging="2694"/>
        <w:jc w:val="both"/>
        <w:rPr>
          <w:rFonts w:ascii="Arial" w:hAnsi="Arial" w:cs="Arial"/>
          <w:color w:val="FF0000"/>
          <w:sz w:val="22"/>
          <w:szCs w:val="22"/>
        </w:rPr>
      </w:pPr>
      <w:r w:rsidRPr="00D55808">
        <w:rPr>
          <w:rFonts w:ascii="Arial" w:hAnsi="Arial" w:cs="Arial"/>
          <w:color w:val="FF0000"/>
          <w:sz w:val="22"/>
          <w:szCs w:val="22"/>
        </w:rPr>
        <w:t>Č</w:t>
      </w:r>
      <w:r w:rsidR="0087063C" w:rsidRPr="00D55808">
        <w:rPr>
          <w:rFonts w:ascii="Arial" w:hAnsi="Arial" w:cs="Arial"/>
          <w:color w:val="FF0000"/>
          <w:sz w:val="22"/>
          <w:szCs w:val="22"/>
        </w:rPr>
        <w:t xml:space="preserve">íslo účtu: </w:t>
      </w:r>
      <w:r w:rsidR="0087063C" w:rsidRPr="00D55808">
        <w:rPr>
          <w:rFonts w:ascii="Arial" w:hAnsi="Arial" w:cs="Arial"/>
          <w:color w:val="FF0000"/>
          <w:sz w:val="22"/>
          <w:szCs w:val="22"/>
        </w:rPr>
        <w:tab/>
      </w:r>
      <w:r w:rsidR="0087063C" w:rsidRPr="00D55808">
        <w:rPr>
          <w:rFonts w:ascii="Arial" w:hAnsi="Arial" w:cs="Arial"/>
          <w:color w:val="FF0000"/>
          <w:sz w:val="22"/>
          <w:szCs w:val="22"/>
        </w:rPr>
        <w:tab/>
      </w:r>
      <w:r w:rsidR="0087063C" w:rsidRPr="00D55808">
        <w:rPr>
          <w:rFonts w:ascii="Arial" w:hAnsi="Arial" w:cs="Arial"/>
          <w:color w:val="FF0000"/>
          <w:sz w:val="22"/>
          <w:szCs w:val="22"/>
          <w:highlight w:val="yellow"/>
        </w:rPr>
        <w:t>……………………………</w:t>
      </w:r>
      <w:proofErr w:type="gramStart"/>
      <w:r w:rsidR="0087063C" w:rsidRPr="00D55808">
        <w:rPr>
          <w:rFonts w:ascii="Arial" w:hAnsi="Arial" w:cs="Arial"/>
          <w:color w:val="FF0000"/>
          <w:sz w:val="22"/>
          <w:szCs w:val="22"/>
          <w:highlight w:val="yellow"/>
        </w:rPr>
        <w:t>…….</w:t>
      </w:r>
      <w:proofErr w:type="gramEnd"/>
      <w:r w:rsidR="0087063C" w:rsidRPr="00D55808">
        <w:rPr>
          <w:rFonts w:ascii="Arial" w:hAnsi="Arial" w:cs="Arial"/>
          <w:color w:val="FF0000"/>
          <w:sz w:val="22"/>
          <w:szCs w:val="22"/>
          <w:highlight w:val="yellow"/>
        </w:rPr>
        <w:t>.</w:t>
      </w:r>
    </w:p>
    <w:p w14:paraId="1ABD705B" w14:textId="77777777" w:rsidR="00B273FF" w:rsidRPr="00D55808" w:rsidRDefault="00B273FF" w:rsidP="0087063C">
      <w:pPr>
        <w:rPr>
          <w:rFonts w:ascii="Arial" w:hAnsi="Arial" w:cs="Arial"/>
          <w:color w:val="FF0000"/>
          <w:sz w:val="22"/>
          <w:szCs w:val="22"/>
        </w:rPr>
      </w:pPr>
      <w:r w:rsidRPr="00D55808">
        <w:rPr>
          <w:rFonts w:ascii="Arial" w:hAnsi="Arial" w:cs="Arial"/>
          <w:color w:val="FF0000"/>
          <w:sz w:val="22"/>
          <w:szCs w:val="22"/>
        </w:rPr>
        <w:t>Email:</w:t>
      </w:r>
    </w:p>
    <w:p w14:paraId="5C03DF3F" w14:textId="09ADD065" w:rsidR="34B7C287" w:rsidRDefault="34B7C287" w:rsidP="6248E064">
      <w:pPr>
        <w:rPr>
          <w:rFonts w:ascii="Arial" w:hAnsi="Arial" w:cs="Arial"/>
          <w:color w:val="FF0000"/>
          <w:sz w:val="22"/>
          <w:szCs w:val="22"/>
        </w:rPr>
      </w:pPr>
      <w:r w:rsidRPr="6248E064">
        <w:rPr>
          <w:rFonts w:ascii="Arial" w:hAnsi="Arial" w:cs="Arial"/>
          <w:color w:val="FF0000"/>
          <w:sz w:val="22"/>
          <w:szCs w:val="22"/>
        </w:rPr>
        <w:t>DS:</w:t>
      </w:r>
    </w:p>
    <w:p w14:paraId="708C1D4F" w14:textId="7CF7B607" w:rsidR="0087063C" w:rsidRPr="00D55808" w:rsidRDefault="00B273FF" w:rsidP="0087063C">
      <w:pPr>
        <w:rPr>
          <w:rFonts w:ascii="Arial" w:hAnsi="Arial" w:cs="Arial"/>
          <w:color w:val="FF0000"/>
          <w:sz w:val="22"/>
          <w:szCs w:val="22"/>
        </w:rPr>
      </w:pPr>
      <w:proofErr w:type="gramStart"/>
      <w:r w:rsidRPr="00D55808">
        <w:rPr>
          <w:rFonts w:ascii="Arial" w:hAnsi="Arial" w:cs="Arial"/>
          <w:color w:val="FF0000"/>
          <w:sz w:val="22"/>
          <w:szCs w:val="22"/>
        </w:rPr>
        <w:t>Z</w:t>
      </w:r>
      <w:r w:rsidR="0087063C" w:rsidRPr="00D55808">
        <w:rPr>
          <w:rFonts w:ascii="Arial" w:hAnsi="Arial" w:cs="Arial"/>
          <w:color w:val="FF0000"/>
          <w:sz w:val="22"/>
          <w:szCs w:val="22"/>
        </w:rPr>
        <w:t>astoupen</w:t>
      </w:r>
      <w:r w:rsidRPr="00D55808">
        <w:rPr>
          <w:rFonts w:ascii="Arial" w:hAnsi="Arial" w:cs="Arial"/>
          <w:color w:val="FF0000"/>
          <w:sz w:val="22"/>
          <w:szCs w:val="22"/>
        </w:rPr>
        <w:t>á</w:t>
      </w:r>
      <w:r w:rsidR="0087063C" w:rsidRPr="00D55808">
        <w:rPr>
          <w:rFonts w:ascii="Arial" w:hAnsi="Arial" w:cs="Arial"/>
          <w:color w:val="FF0000"/>
          <w:sz w:val="22"/>
          <w:szCs w:val="22"/>
        </w:rPr>
        <w:t xml:space="preserve">:  </w:t>
      </w:r>
      <w:r w:rsidR="0087063C" w:rsidRPr="00D55808">
        <w:rPr>
          <w:rFonts w:ascii="Arial" w:hAnsi="Arial" w:cs="Arial"/>
          <w:color w:val="FF0000"/>
          <w:sz w:val="22"/>
          <w:szCs w:val="22"/>
        </w:rPr>
        <w:tab/>
      </w:r>
      <w:proofErr w:type="gramEnd"/>
      <w:r w:rsidR="0087063C" w:rsidRPr="00D55808">
        <w:rPr>
          <w:rFonts w:ascii="Arial" w:hAnsi="Arial" w:cs="Arial"/>
          <w:color w:val="FF0000"/>
          <w:sz w:val="22"/>
          <w:szCs w:val="22"/>
        </w:rPr>
        <w:tab/>
      </w:r>
      <w:r w:rsidR="0087063C" w:rsidRPr="00D55808">
        <w:rPr>
          <w:rFonts w:ascii="Arial" w:hAnsi="Arial" w:cs="Arial"/>
          <w:color w:val="FF0000"/>
          <w:sz w:val="22"/>
          <w:szCs w:val="22"/>
          <w:highlight w:val="yellow"/>
        </w:rPr>
        <w:t>……………………………</w:t>
      </w:r>
      <w:proofErr w:type="gramStart"/>
      <w:r w:rsidR="0087063C" w:rsidRPr="00D55808">
        <w:rPr>
          <w:rFonts w:ascii="Arial" w:hAnsi="Arial" w:cs="Arial"/>
          <w:color w:val="FF0000"/>
          <w:sz w:val="22"/>
          <w:szCs w:val="22"/>
          <w:highlight w:val="yellow"/>
        </w:rPr>
        <w:t>…….</w:t>
      </w:r>
      <w:proofErr w:type="gramEnd"/>
      <w:r w:rsidR="0087063C" w:rsidRPr="00D55808">
        <w:rPr>
          <w:rFonts w:ascii="Arial" w:hAnsi="Arial" w:cs="Arial"/>
          <w:color w:val="FF0000"/>
          <w:sz w:val="22"/>
          <w:szCs w:val="22"/>
          <w:highlight w:val="yellow"/>
        </w:rPr>
        <w:t>.</w:t>
      </w:r>
    </w:p>
    <w:p w14:paraId="4A4D6020" w14:textId="77777777" w:rsidR="00B273FF" w:rsidRPr="00D55808" w:rsidRDefault="00B273FF" w:rsidP="00B273FF">
      <w:pPr>
        <w:pStyle w:val="Seznam"/>
        <w:ind w:left="0" w:firstLine="0"/>
        <w:rPr>
          <w:rFonts w:ascii="Arial" w:eastAsia="Arial" w:hAnsi="Arial" w:cs="Arial"/>
          <w:sz w:val="22"/>
          <w:szCs w:val="22"/>
        </w:rPr>
      </w:pPr>
      <w:r w:rsidRPr="00D55808">
        <w:rPr>
          <w:rFonts w:ascii="Arial" w:eastAsia="Arial" w:hAnsi="Arial" w:cs="Arial"/>
          <w:sz w:val="22"/>
          <w:szCs w:val="22"/>
        </w:rPr>
        <w:t>Zástupci oprávnění jednat</w:t>
      </w:r>
    </w:p>
    <w:p w14:paraId="156D925B" w14:textId="77777777" w:rsidR="00B273FF" w:rsidRPr="00D55808" w:rsidRDefault="00B273FF" w:rsidP="00B273FF">
      <w:pPr>
        <w:jc w:val="both"/>
        <w:rPr>
          <w:rFonts w:ascii="Arial" w:eastAsia="Arial" w:hAnsi="Arial" w:cs="Arial"/>
          <w:sz w:val="22"/>
          <w:szCs w:val="22"/>
        </w:rPr>
      </w:pPr>
      <w:r w:rsidRPr="00D55808">
        <w:rPr>
          <w:rFonts w:ascii="Arial" w:eastAsia="Arial" w:hAnsi="Arial" w:cs="Arial"/>
          <w:sz w:val="22"/>
          <w:szCs w:val="22"/>
        </w:rPr>
        <w:t>ve věcech smlouvy:</w:t>
      </w:r>
      <w:r w:rsidRPr="00D55808">
        <w:rPr>
          <w:rFonts w:ascii="Arial" w:eastAsia="Arial" w:hAnsi="Arial" w:cs="Arial"/>
          <w:sz w:val="22"/>
          <w:szCs w:val="22"/>
        </w:rPr>
        <w:tab/>
      </w:r>
      <w:r w:rsidRPr="00D55808">
        <w:rPr>
          <w:rFonts w:ascii="Arial" w:eastAsia="Arial" w:hAnsi="Arial" w:cs="Arial"/>
          <w:sz w:val="22"/>
          <w:szCs w:val="22"/>
        </w:rPr>
        <w:tab/>
      </w:r>
      <w:r w:rsidRPr="00D55808">
        <w:rPr>
          <w:rFonts w:ascii="Arial" w:eastAsia="Arial" w:hAnsi="Arial" w:cs="Arial"/>
          <w:sz w:val="22"/>
          <w:szCs w:val="22"/>
        </w:rPr>
        <w:tab/>
      </w:r>
      <w:proofErr w:type="gramStart"/>
      <w:r w:rsidR="00DF1250" w:rsidRPr="00D55808">
        <w:rPr>
          <w:rFonts w:ascii="Arial" w:eastAsia="Arial" w:hAnsi="Arial" w:cs="Arial"/>
          <w:sz w:val="22"/>
          <w:szCs w:val="22"/>
          <w:highlight w:val="yellow"/>
        </w:rPr>
        <w:t>…(</w:t>
      </w:r>
      <w:proofErr w:type="gramEnd"/>
      <w:r w:rsidR="00DF1250" w:rsidRPr="00D55808">
        <w:rPr>
          <w:rFonts w:ascii="Arial" w:eastAsia="Arial" w:hAnsi="Arial" w:cs="Arial"/>
          <w:sz w:val="22"/>
          <w:szCs w:val="22"/>
          <w:highlight w:val="yellow"/>
        </w:rPr>
        <w:t xml:space="preserve">jméno – </w:t>
      </w:r>
      <w:proofErr w:type="gramStart"/>
      <w:r w:rsidR="00DF1250" w:rsidRPr="00D55808">
        <w:rPr>
          <w:rFonts w:ascii="Arial" w:eastAsia="Arial" w:hAnsi="Arial" w:cs="Arial"/>
          <w:sz w:val="22"/>
          <w:szCs w:val="22"/>
          <w:highlight w:val="yellow"/>
        </w:rPr>
        <w:t>pozice)…</w:t>
      </w:r>
      <w:proofErr w:type="gramEnd"/>
      <w:r w:rsidR="00DF1250" w:rsidRPr="00D55808">
        <w:rPr>
          <w:rFonts w:ascii="Arial" w:eastAsia="Arial" w:hAnsi="Arial" w:cs="Arial"/>
          <w:sz w:val="22"/>
          <w:szCs w:val="22"/>
          <w:highlight w:val="yellow"/>
        </w:rPr>
        <w:t>…</w:t>
      </w:r>
    </w:p>
    <w:p w14:paraId="279461A9" w14:textId="77777777" w:rsidR="00B273FF" w:rsidRPr="00D55808" w:rsidRDefault="00B273FF" w:rsidP="00B273FF">
      <w:pPr>
        <w:rPr>
          <w:rFonts w:ascii="Arial" w:eastAsia="Arial" w:hAnsi="Arial" w:cs="Arial"/>
          <w:sz w:val="22"/>
          <w:szCs w:val="22"/>
        </w:rPr>
      </w:pPr>
      <w:r w:rsidRPr="00D55808">
        <w:rPr>
          <w:rFonts w:ascii="Arial" w:eastAsia="Arial" w:hAnsi="Arial" w:cs="Arial"/>
          <w:sz w:val="22"/>
          <w:szCs w:val="22"/>
        </w:rPr>
        <w:t>Zástupci oprávnění jednat</w:t>
      </w:r>
    </w:p>
    <w:p w14:paraId="02735781" w14:textId="77777777" w:rsidR="00B273FF" w:rsidRPr="00D55808" w:rsidRDefault="00B273FF" w:rsidP="00B273FF">
      <w:pPr>
        <w:jc w:val="both"/>
        <w:rPr>
          <w:rFonts w:ascii="Arial" w:hAnsi="Arial" w:cs="Arial"/>
          <w:color w:val="FF0000"/>
          <w:sz w:val="22"/>
          <w:szCs w:val="22"/>
        </w:rPr>
      </w:pPr>
      <w:r w:rsidRPr="00D55808">
        <w:rPr>
          <w:rFonts w:ascii="Arial" w:eastAsia="Arial" w:hAnsi="Arial" w:cs="Arial"/>
          <w:sz w:val="22"/>
          <w:szCs w:val="22"/>
        </w:rPr>
        <w:t>ve věcech technických:</w:t>
      </w:r>
      <w:r w:rsidRPr="00D55808">
        <w:rPr>
          <w:rFonts w:ascii="Arial" w:eastAsia="Arial" w:hAnsi="Arial" w:cs="Arial"/>
          <w:sz w:val="22"/>
          <w:szCs w:val="22"/>
        </w:rPr>
        <w:tab/>
      </w:r>
      <w:r w:rsidRPr="00D55808">
        <w:rPr>
          <w:rFonts w:ascii="Arial" w:eastAsia="Arial" w:hAnsi="Arial" w:cs="Arial"/>
          <w:sz w:val="22"/>
          <w:szCs w:val="22"/>
        </w:rPr>
        <w:tab/>
      </w:r>
      <w:r w:rsidR="00DF1250" w:rsidRPr="00D55808">
        <w:rPr>
          <w:rFonts w:ascii="Arial" w:eastAsia="Arial" w:hAnsi="Arial" w:cs="Arial"/>
          <w:sz w:val="22"/>
          <w:szCs w:val="22"/>
          <w:highlight w:val="yellow"/>
        </w:rPr>
        <w:t xml:space="preserve">---(jméno – </w:t>
      </w:r>
      <w:proofErr w:type="gramStart"/>
      <w:r w:rsidRPr="00D55808">
        <w:rPr>
          <w:rFonts w:ascii="Arial" w:eastAsia="Arial" w:hAnsi="Arial" w:cs="Arial"/>
          <w:sz w:val="22"/>
          <w:szCs w:val="22"/>
          <w:highlight w:val="yellow"/>
        </w:rPr>
        <w:t>email</w:t>
      </w:r>
      <w:r w:rsidR="00DF1250" w:rsidRPr="00D55808">
        <w:rPr>
          <w:rFonts w:ascii="Arial" w:eastAsia="Arial" w:hAnsi="Arial" w:cs="Arial"/>
          <w:sz w:val="22"/>
          <w:szCs w:val="22"/>
          <w:highlight w:val="yellow"/>
        </w:rPr>
        <w:t>)…</w:t>
      </w:r>
      <w:proofErr w:type="gramEnd"/>
      <w:r w:rsidR="00DF1250" w:rsidRPr="00D55808">
        <w:rPr>
          <w:rFonts w:ascii="Arial" w:eastAsia="Arial" w:hAnsi="Arial" w:cs="Arial"/>
          <w:sz w:val="22"/>
          <w:szCs w:val="22"/>
          <w:highlight w:val="yellow"/>
        </w:rPr>
        <w:t>…</w:t>
      </w:r>
    </w:p>
    <w:p w14:paraId="1DF0B1CD" w14:textId="035208D8" w:rsidR="0087063C" w:rsidRPr="00D55808" w:rsidRDefault="0087063C" w:rsidP="0087063C">
      <w:pPr>
        <w:jc w:val="both"/>
        <w:rPr>
          <w:rFonts w:ascii="Arial" w:hAnsi="Arial" w:cs="Arial"/>
          <w:color w:val="FF0000"/>
          <w:sz w:val="22"/>
          <w:szCs w:val="22"/>
        </w:rPr>
      </w:pPr>
    </w:p>
    <w:p w14:paraId="35E1D952" w14:textId="77777777" w:rsidR="0087063C" w:rsidRPr="00D55808" w:rsidRDefault="0087063C" w:rsidP="0087063C">
      <w:pPr>
        <w:jc w:val="both"/>
        <w:rPr>
          <w:rFonts w:ascii="Arial" w:hAnsi="Arial" w:cs="Arial"/>
          <w:sz w:val="22"/>
          <w:szCs w:val="22"/>
        </w:rPr>
      </w:pPr>
    </w:p>
    <w:p w14:paraId="345AF316" w14:textId="77777777" w:rsidR="0087063C" w:rsidRPr="00D55808" w:rsidRDefault="0087063C" w:rsidP="0087063C">
      <w:pPr>
        <w:jc w:val="both"/>
        <w:rPr>
          <w:rFonts w:ascii="Arial" w:hAnsi="Arial" w:cs="Arial"/>
          <w:i/>
          <w:snapToGrid w:val="0"/>
          <w:sz w:val="22"/>
          <w:szCs w:val="22"/>
        </w:rPr>
      </w:pPr>
      <w:r w:rsidRPr="00D55808">
        <w:rPr>
          <w:rFonts w:ascii="Arial" w:hAnsi="Arial" w:cs="Arial"/>
          <w:i/>
          <w:snapToGrid w:val="0"/>
          <w:sz w:val="22"/>
          <w:szCs w:val="22"/>
        </w:rPr>
        <w:t>na straně druhé jako zhotovitel (dále jen „zhotovitel“)</w:t>
      </w:r>
    </w:p>
    <w:p w14:paraId="202C53BC" w14:textId="77777777" w:rsidR="00B273FF" w:rsidRPr="00D55808" w:rsidRDefault="00B273FF" w:rsidP="0087063C">
      <w:pPr>
        <w:jc w:val="both"/>
        <w:rPr>
          <w:rFonts w:ascii="Arial" w:hAnsi="Arial" w:cs="Arial"/>
          <w:i/>
          <w:snapToGrid w:val="0"/>
          <w:sz w:val="22"/>
          <w:szCs w:val="22"/>
        </w:rPr>
      </w:pPr>
    </w:p>
    <w:p w14:paraId="5F950460" w14:textId="77777777" w:rsidR="0087063C" w:rsidRPr="00D55808" w:rsidRDefault="0087063C" w:rsidP="0087063C">
      <w:pPr>
        <w:jc w:val="both"/>
        <w:rPr>
          <w:rFonts w:ascii="Arial" w:hAnsi="Arial" w:cs="Arial"/>
          <w:sz w:val="22"/>
          <w:szCs w:val="22"/>
        </w:rPr>
      </w:pPr>
      <w:r w:rsidRPr="00D55808">
        <w:rPr>
          <w:rFonts w:ascii="Arial" w:hAnsi="Arial" w:cs="Arial"/>
          <w:i/>
          <w:snapToGrid w:val="0"/>
          <w:sz w:val="22"/>
          <w:szCs w:val="22"/>
        </w:rPr>
        <w:t>(společně jako „smluvní strany“)</w:t>
      </w:r>
    </w:p>
    <w:p w14:paraId="72D5AFBD" w14:textId="77777777" w:rsidR="0087063C" w:rsidRPr="00D55808" w:rsidRDefault="0087063C" w:rsidP="0087063C">
      <w:pPr>
        <w:jc w:val="both"/>
        <w:rPr>
          <w:rFonts w:ascii="Arial" w:hAnsi="Arial" w:cs="Arial"/>
          <w:sz w:val="22"/>
          <w:szCs w:val="22"/>
        </w:rPr>
      </w:pPr>
    </w:p>
    <w:p w14:paraId="578244E1" w14:textId="3CC401CA" w:rsidR="00D55808" w:rsidRDefault="00D55808" w:rsidP="0087063C">
      <w:pPr>
        <w:jc w:val="both"/>
        <w:rPr>
          <w:rFonts w:ascii="Arial" w:hAnsi="Arial" w:cs="Arial"/>
          <w:sz w:val="22"/>
          <w:szCs w:val="22"/>
        </w:rPr>
      </w:pPr>
    </w:p>
    <w:p w14:paraId="3BE7F8E5" w14:textId="77777777" w:rsidR="0087063C" w:rsidRPr="00D55808" w:rsidRDefault="0087063C" w:rsidP="0087063C">
      <w:pPr>
        <w:jc w:val="center"/>
        <w:rPr>
          <w:rFonts w:ascii="Arial" w:hAnsi="Arial" w:cs="Arial"/>
          <w:b/>
          <w:sz w:val="22"/>
          <w:szCs w:val="22"/>
        </w:rPr>
      </w:pPr>
      <w:r w:rsidRPr="00D55808">
        <w:rPr>
          <w:rFonts w:ascii="Arial" w:hAnsi="Arial" w:cs="Arial"/>
          <w:b/>
          <w:sz w:val="22"/>
          <w:szCs w:val="22"/>
        </w:rPr>
        <w:t>I.</w:t>
      </w:r>
    </w:p>
    <w:p w14:paraId="4D442A27" w14:textId="77777777" w:rsidR="0087063C" w:rsidRPr="00D55808" w:rsidRDefault="0087063C" w:rsidP="0087063C">
      <w:pPr>
        <w:jc w:val="center"/>
        <w:rPr>
          <w:rFonts w:ascii="Arial" w:hAnsi="Arial" w:cs="Arial"/>
          <w:b/>
          <w:sz w:val="22"/>
          <w:szCs w:val="22"/>
        </w:rPr>
      </w:pPr>
      <w:r w:rsidRPr="00D55808">
        <w:rPr>
          <w:rFonts w:ascii="Arial" w:hAnsi="Arial" w:cs="Arial"/>
          <w:b/>
          <w:sz w:val="22"/>
          <w:szCs w:val="22"/>
        </w:rPr>
        <w:t>Preambule</w:t>
      </w:r>
    </w:p>
    <w:p w14:paraId="4B120684" w14:textId="77777777" w:rsidR="0087063C" w:rsidRPr="00D55808" w:rsidRDefault="0087063C" w:rsidP="0087063C">
      <w:pPr>
        <w:jc w:val="center"/>
        <w:rPr>
          <w:rFonts w:ascii="Arial" w:hAnsi="Arial" w:cs="Arial"/>
          <w:b/>
          <w:sz w:val="22"/>
          <w:szCs w:val="22"/>
        </w:rPr>
      </w:pPr>
    </w:p>
    <w:p w14:paraId="0D90C275" w14:textId="65DF4829" w:rsidR="0087063C" w:rsidRPr="00D55808" w:rsidRDefault="0087063C" w:rsidP="006F4C8C">
      <w:pPr>
        <w:jc w:val="both"/>
        <w:rPr>
          <w:rFonts w:ascii="Arial" w:hAnsi="Arial" w:cs="Arial"/>
          <w:sz w:val="22"/>
          <w:szCs w:val="22"/>
        </w:rPr>
      </w:pPr>
      <w:r w:rsidRPr="00D55808">
        <w:rPr>
          <w:rFonts w:ascii="Arial" w:hAnsi="Arial" w:cs="Arial"/>
          <w:sz w:val="22"/>
          <w:szCs w:val="22"/>
        </w:rPr>
        <w:t>1)  Smluvní strany uzavírají tuto smlouvu v návaznosti na výsledek zadávacího řízení na realizaci veřejné zakázky s názvem</w:t>
      </w:r>
      <w:r w:rsidRPr="00D55808">
        <w:rPr>
          <w:rFonts w:ascii="Arial" w:hAnsi="Arial" w:cs="Arial"/>
          <w:b/>
          <w:sz w:val="22"/>
          <w:szCs w:val="22"/>
        </w:rPr>
        <w:t xml:space="preserve"> </w:t>
      </w:r>
      <w:r w:rsidRPr="00D55808">
        <w:rPr>
          <w:rFonts w:ascii="Arial" w:hAnsi="Arial" w:cs="Arial"/>
          <w:sz w:val="22"/>
          <w:szCs w:val="22"/>
        </w:rPr>
        <w:t>„</w:t>
      </w:r>
      <w:r w:rsidRPr="00D55808">
        <w:rPr>
          <w:rFonts w:ascii="Arial" w:hAnsi="Arial" w:cs="Arial"/>
          <w:b/>
          <w:sz w:val="22"/>
          <w:szCs w:val="22"/>
        </w:rPr>
        <w:t>Provádění pravidelných revizí elektroinstalace, nouzového osvětlení, elektrických spotřebičů a hromosvodů</w:t>
      </w:r>
      <w:r w:rsidRPr="00D55808">
        <w:rPr>
          <w:rFonts w:ascii="Arial" w:hAnsi="Arial" w:cs="Arial"/>
          <w:sz w:val="22"/>
          <w:szCs w:val="22"/>
        </w:rPr>
        <w:t>“ (dále též „veřejná zakázka“), v němž byla jako nejvhodnější vybrána nabídka zhotovitele (dále též „nabídka“). Tato smlouva vymezuje podmínky, za nichž se zhotovitel zavazuje provádět</w:t>
      </w:r>
      <w:r w:rsidR="009E63C2" w:rsidRPr="00D55808">
        <w:rPr>
          <w:rFonts w:ascii="Arial" w:hAnsi="Arial" w:cs="Arial"/>
          <w:sz w:val="22"/>
          <w:szCs w:val="22"/>
        </w:rPr>
        <w:t xml:space="preserve"> a zajistit</w:t>
      </w:r>
      <w:r w:rsidRPr="00D55808">
        <w:rPr>
          <w:rFonts w:ascii="Arial" w:hAnsi="Arial" w:cs="Arial"/>
          <w:sz w:val="22"/>
          <w:szCs w:val="22"/>
        </w:rPr>
        <w:t xml:space="preserve"> služby níže uvedené v této smlouvě. </w:t>
      </w:r>
      <w:r w:rsidR="00EA7B26" w:rsidRPr="00D55808">
        <w:rPr>
          <w:rFonts w:ascii="Arial" w:hAnsi="Arial" w:cs="Arial"/>
          <w:sz w:val="22"/>
          <w:szCs w:val="22"/>
        </w:rPr>
        <w:t xml:space="preserve">Účelem této smlouvy je </w:t>
      </w:r>
      <w:r w:rsidR="003D614C" w:rsidRPr="00D55808">
        <w:rPr>
          <w:rFonts w:ascii="Arial" w:hAnsi="Arial" w:cs="Arial"/>
          <w:sz w:val="22"/>
          <w:szCs w:val="22"/>
        </w:rPr>
        <w:t xml:space="preserve">provádět a </w:t>
      </w:r>
      <w:r w:rsidR="00EA7B26" w:rsidRPr="00D55808">
        <w:rPr>
          <w:rFonts w:ascii="Arial" w:hAnsi="Arial" w:cs="Arial"/>
          <w:sz w:val="22"/>
          <w:szCs w:val="22"/>
        </w:rPr>
        <w:t>zajistit poskytování níže specifikovaných</w:t>
      </w:r>
      <w:r w:rsidR="003D614C" w:rsidRPr="00D55808">
        <w:rPr>
          <w:rFonts w:ascii="Arial" w:hAnsi="Arial" w:cs="Arial"/>
          <w:sz w:val="22"/>
          <w:szCs w:val="22"/>
        </w:rPr>
        <w:t xml:space="preserve"> a</w:t>
      </w:r>
      <w:r w:rsidR="00EA7B26" w:rsidRPr="00D55808">
        <w:rPr>
          <w:rFonts w:ascii="Arial" w:hAnsi="Arial" w:cs="Arial"/>
          <w:sz w:val="22"/>
          <w:szCs w:val="22"/>
        </w:rPr>
        <w:t xml:space="preserve"> předpokládan</w:t>
      </w:r>
      <w:r w:rsidR="003D614C" w:rsidRPr="00D55808">
        <w:rPr>
          <w:rFonts w:ascii="Arial" w:hAnsi="Arial" w:cs="Arial"/>
          <w:sz w:val="22"/>
          <w:szCs w:val="22"/>
        </w:rPr>
        <w:t>ých</w:t>
      </w:r>
      <w:r w:rsidR="00EA7B26" w:rsidRPr="00D55808">
        <w:rPr>
          <w:rFonts w:ascii="Arial" w:hAnsi="Arial" w:cs="Arial"/>
          <w:sz w:val="22"/>
          <w:szCs w:val="22"/>
        </w:rPr>
        <w:t xml:space="preserve"> služeb za podmínek stanovených touto </w:t>
      </w:r>
      <w:r w:rsidR="00EC28B2" w:rsidRPr="00D55808">
        <w:rPr>
          <w:rFonts w:ascii="Arial" w:hAnsi="Arial" w:cs="Arial"/>
          <w:sz w:val="22"/>
          <w:szCs w:val="22"/>
        </w:rPr>
        <w:t>smlouv</w:t>
      </w:r>
      <w:r w:rsidR="00EA7B26" w:rsidRPr="00D55808">
        <w:rPr>
          <w:rFonts w:ascii="Arial" w:hAnsi="Arial" w:cs="Arial"/>
          <w:sz w:val="22"/>
          <w:szCs w:val="22"/>
        </w:rPr>
        <w:t xml:space="preserve">ou </w:t>
      </w:r>
      <w:r w:rsidR="00EC28B2" w:rsidRPr="00D55808">
        <w:rPr>
          <w:rFonts w:ascii="Arial" w:hAnsi="Arial" w:cs="Arial"/>
          <w:sz w:val="22"/>
          <w:szCs w:val="22"/>
        </w:rPr>
        <w:t>blíže viz čl. III.</w:t>
      </w:r>
      <w:r w:rsidR="00B273FF" w:rsidRPr="00D55808">
        <w:rPr>
          <w:rFonts w:ascii="Arial" w:hAnsi="Arial" w:cs="Arial"/>
          <w:sz w:val="22"/>
          <w:szCs w:val="22"/>
        </w:rPr>
        <w:t xml:space="preserve"> odst. </w:t>
      </w:r>
      <w:r w:rsidR="00EC28B2" w:rsidRPr="00D55808">
        <w:rPr>
          <w:rFonts w:ascii="Arial" w:hAnsi="Arial" w:cs="Arial"/>
          <w:sz w:val="22"/>
          <w:szCs w:val="22"/>
        </w:rPr>
        <w:t xml:space="preserve">1 </w:t>
      </w:r>
      <w:r w:rsidR="00873FAE" w:rsidRPr="00D55808">
        <w:rPr>
          <w:rFonts w:ascii="Arial" w:hAnsi="Arial" w:cs="Arial"/>
          <w:sz w:val="22"/>
          <w:szCs w:val="22"/>
        </w:rPr>
        <w:t xml:space="preserve">této </w:t>
      </w:r>
      <w:r w:rsidR="00EC28B2" w:rsidRPr="00D55808">
        <w:rPr>
          <w:rFonts w:ascii="Arial" w:hAnsi="Arial" w:cs="Arial"/>
          <w:sz w:val="22"/>
          <w:szCs w:val="22"/>
        </w:rPr>
        <w:t>smlouvy</w:t>
      </w:r>
      <w:r w:rsidR="00EA7B26" w:rsidRPr="00D55808">
        <w:rPr>
          <w:rFonts w:ascii="Arial" w:hAnsi="Arial" w:cs="Arial"/>
          <w:sz w:val="22"/>
          <w:szCs w:val="22"/>
        </w:rPr>
        <w:t>.</w:t>
      </w:r>
      <w:r w:rsidR="006326B4" w:rsidRPr="00D55808">
        <w:rPr>
          <w:rFonts w:ascii="Arial" w:hAnsi="Arial" w:cs="Arial"/>
          <w:sz w:val="22"/>
          <w:szCs w:val="22"/>
        </w:rPr>
        <w:t xml:space="preserve"> </w:t>
      </w:r>
      <w:r w:rsidR="003D614C" w:rsidRPr="00D55808">
        <w:rPr>
          <w:rFonts w:ascii="Arial" w:hAnsi="Arial" w:cs="Arial"/>
          <w:sz w:val="22"/>
          <w:szCs w:val="22"/>
        </w:rPr>
        <w:t xml:space="preserve"> </w:t>
      </w:r>
    </w:p>
    <w:p w14:paraId="0580C771" w14:textId="77777777" w:rsidR="0087063C" w:rsidRPr="00D55808" w:rsidRDefault="0087063C" w:rsidP="006F4C8C">
      <w:pPr>
        <w:ind w:left="426"/>
        <w:jc w:val="both"/>
        <w:rPr>
          <w:rFonts w:ascii="Arial" w:hAnsi="Arial" w:cs="Arial"/>
          <w:sz w:val="22"/>
          <w:szCs w:val="22"/>
        </w:rPr>
      </w:pPr>
    </w:p>
    <w:p w14:paraId="386FF1B9" w14:textId="1E74AB3C" w:rsidR="0087063C" w:rsidRPr="00D55808" w:rsidRDefault="0087063C" w:rsidP="006F4C8C">
      <w:pPr>
        <w:jc w:val="both"/>
        <w:rPr>
          <w:rStyle w:val="slovn2roveChar"/>
          <w:rFonts w:ascii="Arial" w:hAnsi="Arial" w:cs="Arial"/>
          <w:sz w:val="22"/>
          <w:szCs w:val="22"/>
        </w:rPr>
      </w:pPr>
      <w:r w:rsidRPr="00D55808">
        <w:rPr>
          <w:rFonts w:ascii="Arial" w:hAnsi="Arial" w:cs="Arial"/>
          <w:sz w:val="22"/>
          <w:szCs w:val="22"/>
        </w:rPr>
        <w:t xml:space="preserve">2) </w:t>
      </w:r>
      <w:r w:rsidRPr="00D55808">
        <w:rPr>
          <w:rStyle w:val="slovn2roveChar"/>
          <w:rFonts w:ascii="Arial" w:hAnsi="Arial" w:cs="Arial"/>
          <w:sz w:val="22"/>
          <w:szCs w:val="22"/>
        </w:rPr>
        <w:t xml:space="preserve">Zhotovitel prohlašuje, že je odborně způsobilý ke splnění všech jeho závazků podle této smlouvy. Zhotovitel dále prohlašuje, že se detailně seznámil s rozsahem a povahou předmětu plnění </w:t>
      </w:r>
      <w:r w:rsidR="00F8519A">
        <w:rPr>
          <w:rStyle w:val="slovn2roveChar"/>
          <w:rFonts w:ascii="Arial" w:hAnsi="Arial" w:cs="Arial"/>
          <w:sz w:val="22"/>
          <w:szCs w:val="22"/>
        </w:rPr>
        <w:t>dle</w:t>
      </w:r>
      <w:r w:rsidRPr="00D55808">
        <w:rPr>
          <w:rStyle w:val="slovn2roveChar"/>
          <w:rFonts w:ascii="Arial" w:hAnsi="Arial" w:cs="Arial"/>
          <w:sz w:val="22"/>
          <w:szCs w:val="22"/>
        </w:rPr>
        <w:t> této smlouvy, že jsou mu známy všechny relevantní technické, kvalitativní a jiné podmínky nezbytné k řádné a včasné realizaci předmětu výše uvedené veřejné zakázky a této smlouvy.</w:t>
      </w:r>
    </w:p>
    <w:p w14:paraId="39991E79" w14:textId="77777777" w:rsidR="0087063C" w:rsidRPr="00D55808" w:rsidRDefault="0087063C" w:rsidP="0087063C">
      <w:pPr>
        <w:jc w:val="both"/>
        <w:rPr>
          <w:rFonts w:ascii="Arial" w:hAnsi="Arial" w:cs="Arial"/>
          <w:sz w:val="22"/>
          <w:szCs w:val="22"/>
        </w:rPr>
      </w:pPr>
    </w:p>
    <w:p w14:paraId="34E4E298" w14:textId="77777777" w:rsidR="0087063C" w:rsidRPr="00D55808" w:rsidRDefault="0087063C" w:rsidP="0087063C">
      <w:pPr>
        <w:jc w:val="both"/>
        <w:rPr>
          <w:rFonts w:ascii="Arial" w:hAnsi="Arial" w:cs="Arial"/>
          <w:sz w:val="22"/>
          <w:szCs w:val="22"/>
        </w:rPr>
      </w:pPr>
    </w:p>
    <w:p w14:paraId="4BD5A793" w14:textId="77777777" w:rsidR="0087063C" w:rsidRPr="00D55808" w:rsidRDefault="0087063C" w:rsidP="0087063C">
      <w:pPr>
        <w:jc w:val="center"/>
        <w:rPr>
          <w:rFonts w:ascii="Arial" w:hAnsi="Arial" w:cs="Arial"/>
          <w:b/>
          <w:sz w:val="22"/>
          <w:szCs w:val="22"/>
        </w:rPr>
      </w:pPr>
      <w:r w:rsidRPr="00D55808">
        <w:rPr>
          <w:rFonts w:ascii="Arial" w:hAnsi="Arial" w:cs="Arial"/>
          <w:b/>
          <w:sz w:val="22"/>
          <w:szCs w:val="22"/>
        </w:rPr>
        <w:t>II.</w:t>
      </w:r>
    </w:p>
    <w:p w14:paraId="5E8AA1BF" w14:textId="633EA029" w:rsidR="0087063C" w:rsidRPr="00D55808" w:rsidRDefault="0087063C" w:rsidP="0087063C">
      <w:pPr>
        <w:jc w:val="center"/>
        <w:rPr>
          <w:rFonts w:ascii="Arial" w:hAnsi="Arial" w:cs="Arial"/>
          <w:b/>
          <w:sz w:val="22"/>
          <w:szCs w:val="22"/>
        </w:rPr>
      </w:pPr>
      <w:r w:rsidRPr="00D55808">
        <w:rPr>
          <w:rFonts w:ascii="Arial" w:hAnsi="Arial" w:cs="Arial"/>
          <w:b/>
          <w:sz w:val="22"/>
          <w:szCs w:val="22"/>
        </w:rPr>
        <w:t xml:space="preserve">Předmět, </w:t>
      </w:r>
      <w:r w:rsidR="00E079FA" w:rsidRPr="00D55808">
        <w:rPr>
          <w:rFonts w:ascii="Arial" w:hAnsi="Arial" w:cs="Arial"/>
          <w:b/>
          <w:sz w:val="22"/>
          <w:szCs w:val="22"/>
        </w:rPr>
        <w:t>termíny</w:t>
      </w:r>
      <w:r w:rsidRPr="00D55808">
        <w:rPr>
          <w:rFonts w:ascii="Arial" w:hAnsi="Arial" w:cs="Arial"/>
          <w:b/>
          <w:sz w:val="22"/>
          <w:szCs w:val="22"/>
        </w:rPr>
        <w:t xml:space="preserve"> </w:t>
      </w:r>
      <w:r w:rsidR="005D44B2" w:rsidRPr="00D55808">
        <w:rPr>
          <w:rFonts w:ascii="Arial" w:hAnsi="Arial" w:cs="Arial"/>
          <w:b/>
          <w:sz w:val="22"/>
          <w:szCs w:val="22"/>
        </w:rPr>
        <w:t xml:space="preserve">a místo </w:t>
      </w:r>
      <w:r w:rsidRPr="00D55808">
        <w:rPr>
          <w:rFonts w:ascii="Arial" w:hAnsi="Arial" w:cs="Arial"/>
          <w:b/>
          <w:sz w:val="22"/>
          <w:szCs w:val="22"/>
        </w:rPr>
        <w:t>plnění</w:t>
      </w:r>
    </w:p>
    <w:p w14:paraId="076BF315" w14:textId="77777777" w:rsidR="0087063C" w:rsidRPr="00D55808" w:rsidRDefault="0087063C" w:rsidP="0087063C">
      <w:pPr>
        <w:jc w:val="both"/>
        <w:rPr>
          <w:rFonts w:ascii="Arial" w:hAnsi="Arial" w:cs="Arial"/>
          <w:sz w:val="22"/>
          <w:szCs w:val="22"/>
        </w:rPr>
      </w:pPr>
    </w:p>
    <w:p w14:paraId="5359262C" w14:textId="77777777" w:rsidR="0087063C" w:rsidRPr="00D55808" w:rsidRDefault="0087063C" w:rsidP="0087063C">
      <w:pPr>
        <w:jc w:val="both"/>
        <w:rPr>
          <w:rFonts w:ascii="Arial" w:hAnsi="Arial" w:cs="Arial"/>
          <w:sz w:val="22"/>
          <w:szCs w:val="22"/>
        </w:rPr>
      </w:pPr>
    </w:p>
    <w:p w14:paraId="1E1A5302" w14:textId="74932267" w:rsidR="0087063C" w:rsidRPr="00D55808" w:rsidRDefault="0087063C" w:rsidP="0087063C">
      <w:pPr>
        <w:jc w:val="both"/>
        <w:rPr>
          <w:rFonts w:ascii="Arial" w:hAnsi="Arial" w:cs="Arial"/>
          <w:sz w:val="22"/>
          <w:szCs w:val="22"/>
        </w:rPr>
      </w:pPr>
      <w:r w:rsidRPr="00D55808">
        <w:rPr>
          <w:rFonts w:ascii="Arial" w:hAnsi="Arial" w:cs="Arial"/>
          <w:sz w:val="22"/>
          <w:szCs w:val="22"/>
        </w:rPr>
        <w:t xml:space="preserve">A. Předmět </w:t>
      </w:r>
      <w:r w:rsidR="005D44B2" w:rsidRPr="00D55808">
        <w:rPr>
          <w:rFonts w:ascii="Arial" w:hAnsi="Arial" w:cs="Arial"/>
          <w:sz w:val="22"/>
          <w:szCs w:val="22"/>
        </w:rPr>
        <w:t>plnění</w:t>
      </w:r>
    </w:p>
    <w:p w14:paraId="2938ABA8" w14:textId="52822634" w:rsidR="00B47514" w:rsidRPr="00D55808" w:rsidRDefault="0087063C" w:rsidP="00B47514">
      <w:pPr>
        <w:pStyle w:val="Odstavecseseznamem"/>
        <w:numPr>
          <w:ilvl w:val="0"/>
          <w:numId w:val="21"/>
        </w:numPr>
        <w:spacing w:before="120" w:after="120"/>
        <w:ind w:left="284" w:hanging="284"/>
        <w:jc w:val="both"/>
        <w:rPr>
          <w:rFonts w:ascii="Arial" w:hAnsi="Arial" w:cs="Arial"/>
          <w:sz w:val="22"/>
          <w:szCs w:val="22"/>
        </w:rPr>
      </w:pPr>
      <w:r w:rsidRPr="00D55808">
        <w:rPr>
          <w:rFonts w:ascii="Arial" w:hAnsi="Arial" w:cs="Arial"/>
          <w:sz w:val="22"/>
          <w:szCs w:val="22"/>
        </w:rPr>
        <w:t>Zhotovitel se na základě této smlouvy zavazuje, že zajistí</w:t>
      </w:r>
      <w:r w:rsidR="004423C6" w:rsidRPr="00D55808">
        <w:rPr>
          <w:rFonts w:ascii="Arial" w:hAnsi="Arial" w:cs="Arial"/>
          <w:sz w:val="22"/>
          <w:szCs w:val="22"/>
        </w:rPr>
        <w:t xml:space="preserve"> a provede</w:t>
      </w:r>
      <w:r w:rsidRPr="00D55808">
        <w:rPr>
          <w:rFonts w:ascii="Arial" w:hAnsi="Arial" w:cs="Arial"/>
          <w:sz w:val="22"/>
          <w:szCs w:val="22"/>
        </w:rPr>
        <w:t xml:space="preserve"> provádění pravidelných revizí elektroinstalace, nouzového osvětlení, elektrických spotřebičů a hromosvodů v souladu s jím vypracovaným a předloženým revizním řádem navazujícím na revizní řád objednatele.</w:t>
      </w:r>
      <w:r w:rsidR="00A11238" w:rsidRPr="00D55808">
        <w:rPr>
          <w:sz w:val="22"/>
          <w:szCs w:val="22"/>
        </w:rPr>
        <w:t xml:space="preserve"> </w:t>
      </w:r>
      <w:r w:rsidR="00A11238" w:rsidRPr="00D55808">
        <w:rPr>
          <w:rFonts w:ascii="Arial" w:hAnsi="Arial" w:cs="Arial"/>
          <w:sz w:val="22"/>
          <w:szCs w:val="22"/>
        </w:rPr>
        <w:t xml:space="preserve">Revize budou prováděny plně v souladu se základními normami pro provádění revizí </w:t>
      </w:r>
      <w:r w:rsidR="00B47514" w:rsidRPr="00D55808">
        <w:rPr>
          <w:rFonts w:ascii="Arial" w:hAnsi="Arial" w:cs="Arial"/>
          <w:sz w:val="22"/>
          <w:szCs w:val="22"/>
        </w:rPr>
        <w:t xml:space="preserve">a platných právních předpisů. </w:t>
      </w:r>
    </w:p>
    <w:p w14:paraId="72EF3237" w14:textId="70E412F7" w:rsidR="0087063C" w:rsidRPr="00D55808" w:rsidRDefault="00A11238" w:rsidP="00533D40">
      <w:pPr>
        <w:pStyle w:val="Odstavecseseznamem"/>
        <w:numPr>
          <w:ilvl w:val="0"/>
          <w:numId w:val="21"/>
        </w:numPr>
        <w:spacing w:before="120" w:after="120"/>
        <w:ind w:left="284" w:hanging="284"/>
        <w:jc w:val="both"/>
        <w:rPr>
          <w:rFonts w:ascii="Arial" w:hAnsi="Arial" w:cs="Arial"/>
          <w:b/>
          <w:sz w:val="22"/>
          <w:szCs w:val="22"/>
        </w:rPr>
      </w:pPr>
      <w:r w:rsidRPr="00D55808">
        <w:rPr>
          <w:rFonts w:ascii="Arial" w:hAnsi="Arial" w:cs="Arial"/>
          <w:sz w:val="22"/>
          <w:szCs w:val="22"/>
        </w:rPr>
        <w:t>J</w:t>
      </w:r>
      <w:r w:rsidR="0087063C" w:rsidRPr="00D55808">
        <w:rPr>
          <w:rFonts w:ascii="Arial" w:hAnsi="Arial" w:cs="Arial"/>
          <w:sz w:val="22"/>
          <w:szCs w:val="22"/>
        </w:rPr>
        <w:t xml:space="preserve">edná </w:t>
      </w:r>
      <w:r w:rsidR="003C71A5" w:rsidRPr="00D55808">
        <w:rPr>
          <w:rFonts w:ascii="Arial" w:hAnsi="Arial" w:cs="Arial"/>
          <w:sz w:val="22"/>
          <w:szCs w:val="22"/>
        </w:rPr>
        <w:t xml:space="preserve">se </w:t>
      </w:r>
      <w:r w:rsidR="0087063C" w:rsidRPr="00D55808">
        <w:rPr>
          <w:rFonts w:ascii="Arial" w:hAnsi="Arial" w:cs="Arial"/>
          <w:sz w:val="22"/>
          <w:szCs w:val="22"/>
        </w:rPr>
        <w:t>o provádění následujících revizí:</w:t>
      </w:r>
    </w:p>
    <w:p w14:paraId="5D66548D" w14:textId="78B8750E" w:rsidR="00A11238" w:rsidRPr="00D55808" w:rsidRDefault="0087063C" w:rsidP="0087063C">
      <w:pPr>
        <w:numPr>
          <w:ilvl w:val="0"/>
          <w:numId w:val="13"/>
        </w:numPr>
        <w:spacing w:after="160" w:line="259" w:lineRule="auto"/>
        <w:contextualSpacing/>
        <w:jc w:val="both"/>
        <w:rPr>
          <w:rFonts w:ascii="Arial" w:eastAsia="Calibri" w:hAnsi="Arial" w:cs="Arial"/>
          <w:sz w:val="22"/>
          <w:szCs w:val="22"/>
          <w:lang w:eastAsia="en-US"/>
        </w:rPr>
      </w:pPr>
      <w:r w:rsidRPr="00D55808">
        <w:rPr>
          <w:rFonts w:ascii="Arial" w:eastAsia="Calibri" w:hAnsi="Arial" w:cs="Arial"/>
          <w:sz w:val="22"/>
          <w:szCs w:val="22"/>
          <w:lang w:eastAsia="en-US"/>
        </w:rPr>
        <w:t xml:space="preserve">revize elektroinstalací, </w:t>
      </w:r>
    </w:p>
    <w:p w14:paraId="39C686B4" w14:textId="6676C38E" w:rsidR="0087063C" w:rsidRPr="00D55808" w:rsidRDefault="0087063C" w:rsidP="0087063C">
      <w:pPr>
        <w:numPr>
          <w:ilvl w:val="0"/>
          <w:numId w:val="13"/>
        </w:numPr>
        <w:spacing w:after="160" w:line="259" w:lineRule="auto"/>
        <w:contextualSpacing/>
        <w:jc w:val="both"/>
        <w:rPr>
          <w:rFonts w:ascii="Arial" w:eastAsia="Calibri" w:hAnsi="Arial" w:cs="Arial"/>
          <w:sz w:val="22"/>
          <w:szCs w:val="22"/>
          <w:lang w:eastAsia="en-US"/>
        </w:rPr>
      </w:pPr>
      <w:r w:rsidRPr="00D55808">
        <w:rPr>
          <w:rFonts w:ascii="Arial" w:eastAsia="Calibri" w:hAnsi="Arial" w:cs="Arial"/>
          <w:sz w:val="22"/>
          <w:szCs w:val="22"/>
          <w:lang w:eastAsia="en-US"/>
        </w:rPr>
        <w:t>revize ochrany před bleskem</w:t>
      </w:r>
      <w:r w:rsidR="00B47514" w:rsidRPr="00D55808">
        <w:rPr>
          <w:rFonts w:ascii="Arial" w:eastAsia="Calibri" w:hAnsi="Arial" w:cs="Arial"/>
          <w:sz w:val="22"/>
          <w:szCs w:val="22"/>
          <w:lang w:eastAsia="en-US"/>
        </w:rPr>
        <w:t>,</w:t>
      </w:r>
    </w:p>
    <w:p w14:paraId="102A8D4C" w14:textId="15E3A68B" w:rsidR="0087063C" w:rsidRPr="00D55808" w:rsidRDefault="0087063C" w:rsidP="0087063C">
      <w:pPr>
        <w:numPr>
          <w:ilvl w:val="0"/>
          <w:numId w:val="13"/>
        </w:numPr>
        <w:spacing w:after="160" w:line="259" w:lineRule="auto"/>
        <w:contextualSpacing/>
        <w:jc w:val="both"/>
        <w:rPr>
          <w:rFonts w:ascii="Arial" w:eastAsia="Calibri" w:hAnsi="Arial" w:cs="Arial"/>
          <w:sz w:val="22"/>
          <w:szCs w:val="22"/>
          <w:lang w:eastAsia="en-US"/>
        </w:rPr>
      </w:pPr>
      <w:r w:rsidRPr="00D55808">
        <w:rPr>
          <w:rFonts w:ascii="Arial" w:eastAsia="Calibri" w:hAnsi="Arial" w:cs="Arial"/>
          <w:sz w:val="22"/>
          <w:szCs w:val="22"/>
          <w:lang w:eastAsia="en-US"/>
        </w:rPr>
        <w:t xml:space="preserve">revize požárně bezpečnostního </w:t>
      </w:r>
      <w:proofErr w:type="gramStart"/>
      <w:r w:rsidRPr="00D55808">
        <w:rPr>
          <w:rFonts w:ascii="Arial" w:eastAsia="Calibri" w:hAnsi="Arial" w:cs="Arial"/>
          <w:sz w:val="22"/>
          <w:szCs w:val="22"/>
          <w:lang w:eastAsia="en-US"/>
        </w:rPr>
        <w:t>zařízení  -</w:t>
      </w:r>
      <w:proofErr w:type="gramEnd"/>
      <w:r w:rsidRPr="00D55808">
        <w:rPr>
          <w:rFonts w:ascii="Arial" w:eastAsia="Calibri" w:hAnsi="Arial" w:cs="Arial"/>
          <w:sz w:val="22"/>
          <w:szCs w:val="22"/>
          <w:lang w:eastAsia="en-US"/>
        </w:rPr>
        <w:t xml:space="preserve"> nouzového osvětlení – vyhláška</w:t>
      </w:r>
      <w:r w:rsidR="00B47514" w:rsidRPr="00D55808">
        <w:rPr>
          <w:rFonts w:ascii="Arial" w:hAnsi="Arial" w:cs="Arial"/>
          <w:sz w:val="22"/>
          <w:szCs w:val="22"/>
        </w:rPr>
        <w:t>,</w:t>
      </w:r>
    </w:p>
    <w:p w14:paraId="4B7B5149" w14:textId="5978DEF6" w:rsidR="0087063C" w:rsidRPr="00D55808" w:rsidRDefault="0087063C" w:rsidP="0087063C">
      <w:pPr>
        <w:numPr>
          <w:ilvl w:val="0"/>
          <w:numId w:val="13"/>
        </w:numPr>
        <w:spacing w:after="160" w:line="259" w:lineRule="auto"/>
        <w:contextualSpacing/>
        <w:jc w:val="both"/>
        <w:rPr>
          <w:rFonts w:ascii="Arial" w:eastAsia="Calibri" w:hAnsi="Arial" w:cs="Arial"/>
          <w:sz w:val="22"/>
          <w:szCs w:val="22"/>
          <w:lang w:eastAsia="en-US"/>
        </w:rPr>
      </w:pPr>
      <w:r w:rsidRPr="00D55808">
        <w:rPr>
          <w:rFonts w:ascii="Arial" w:eastAsia="Calibri" w:hAnsi="Arial" w:cs="Arial"/>
          <w:sz w:val="22"/>
          <w:szCs w:val="22"/>
          <w:lang w:eastAsia="en-US"/>
        </w:rPr>
        <w:t>revize elektrických spotřebičů</w:t>
      </w:r>
      <w:r w:rsidR="00B47514" w:rsidRPr="00D55808">
        <w:rPr>
          <w:rFonts w:ascii="Arial" w:eastAsia="Calibri" w:hAnsi="Arial" w:cs="Arial"/>
          <w:sz w:val="22"/>
          <w:szCs w:val="22"/>
          <w:lang w:eastAsia="en-US"/>
        </w:rPr>
        <w:t>.</w:t>
      </w:r>
    </w:p>
    <w:p w14:paraId="54EA2B98" w14:textId="77777777" w:rsidR="0037733D" w:rsidRPr="00D55808" w:rsidRDefault="0037733D" w:rsidP="00580D57">
      <w:pPr>
        <w:pStyle w:val="Odstavecseseznamem"/>
        <w:numPr>
          <w:ilvl w:val="0"/>
          <w:numId w:val="21"/>
        </w:numPr>
        <w:spacing w:before="120" w:after="240"/>
        <w:ind w:left="284" w:hanging="284"/>
        <w:jc w:val="both"/>
        <w:rPr>
          <w:rFonts w:ascii="Arial" w:hAnsi="Arial" w:cs="Arial"/>
          <w:sz w:val="22"/>
          <w:szCs w:val="22"/>
        </w:rPr>
      </w:pPr>
      <w:r w:rsidRPr="00D55808">
        <w:rPr>
          <w:rFonts w:ascii="Arial" w:hAnsi="Arial" w:cs="Arial"/>
          <w:sz w:val="22"/>
          <w:szCs w:val="22"/>
        </w:rPr>
        <w:t>V případě, že zhotovitel při revizi zjistí u revidovaného el. předmětu závadu, která bezprostředně ohrožuje život nebo zdraví uživatelů, provede ihned jeho vyřazení z provozu (např. přerušením el. vodiče) a vedoucímu zaměstnanci příslušného pracoviště předá protokol(y) o tomto vyřazení. Jeden stejnopis tohoto protokolu podepsaný vedoucím zaměstnancem příslušného pracoviště bude součástí revizní zprávy. Současně bezodkladně tuto skutečnost oznámí pověřenému pracovníkovi objednatele.</w:t>
      </w:r>
    </w:p>
    <w:p w14:paraId="36974A66" w14:textId="77777777" w:rsidR="00580D57" w:rsidRPr="00D55808" w:rsidRDefault="00580D57" w:rsidP="00580D57">
      <w:pPr>
        <w:pStyle w:val="Odstavecseseznamem"/>
        <w:spacing w:before="120" w:after="240"/>
        <w:ind w:left="284"/>
        <w:jc w:val="both"/>
        <w:rPr>
          <w:rFonts w:ascii="Arial" w:hAnsi="Arial" w:cs="Arial"/>
          <w:sz w:val="22"/>
          <w:szCs w:val="22"/>
        </w:rPr>
      </w:pPr>
    </w:p>
    <w:p w14:paraId="650DFF46" w14:textId="77777777" w:rsidR="0037733D" w:rsidRPr="00D55808" w:rsidRDefault="0037733D" w:rsidP="00580D57">
      <w:pPr>
        <w:pStyle w:val="Odstavecseseznamem"/>
        <w:numPr>
          <w:ilvl w:val="0"/>
          <w:numId w:val="21"/>
        </w:numPr>
        <w:spacing w:before="120" w:after="120"/>
        <w:ind w:left="284" w:hanging="284"/>
        <w:jc w:val="both"/>
        <w:rPr>
          <w:rFonts w:ascii="Arial" w:hAnsi="Arial" w:cs="Arial"/>
          <w:sz w:val="22"/>
          <w:szCs w:val="22"/>
        </w:rPr>
      </w:pPr>
      <w:r w:rsidRPr="00D55808">
        <w:rPr>
          <w:rFonts w:ascii="Arial" w:hAnsi="Arial" w:cs="Arial"/>
          <w:sz w:val="22"/>
          <w:szCs w:val="22"/>
        </w:rPr>
        <w:t>Revizní zpráva bude obsahovat všechny údaje dle platných norem.</w:t>
      </w:r>
    </w:p>
    <w:p w14:paraId="65070090" w14:textId="77777777" w:rsidR="00580D57" w:rsidRPr="00D55808" w:rsidRDefault="00580D57" w:rsidP="00580D57">
      <w:pPr>
        <w:pStyle w:val="Odstavecseseznamem"/>
        <w:rPr>
          <w:rFonts w:ascii="Arial" w:hAnsi="Arial" w:cs="Arial"/>
          <w:sz w:val="22"/>
          <w:szCs w:val="22"/>
        </w:rPr>
      </w:pPr>
    </w:p>
    <w:p w14:paraId="58AD6FE0" w14:textId="09BC36AE" w:rsidR="0037733D" w:rsidRPr="00D55808" w:rsidRDefault="0037733D" w:rsidP="00580D57">
      <w:pPr>
        <w:pStyle w:val="Odstavecseseznamem"/>
        <w:numPr>
          <w:ilvl w:val="0"/>
          <w:numId w:val="21"/>
        </w:numPr>
        <w:spacing w:before="120" w:after="120"/>
        <w:ind w:left="284" w:hanging="284"/>
        <w:jc w:val="both"/>
        <w:rPr>
          <w:rFonts w:ascii="Arial" w:hAnsi="Arial" w:cs="Arial"/>
          <w:sz w:val="22"/>
          <w:szCs w:val="22"/>
        </w:rPr>
      </w:pPr>
      <w:r w:rsidRPr="00D55808">
        <w:rPr>
          <w:rFonts w:ascii="Arial" w:hAnsi="Arial" w:cs="Arial"/>
          <w:sz w:val="22"/>
          <w:szCs w:val="22"/>
        </w:rPr>
        <w:t>Revizní zpráva bude zpracována v programu kompatibilním s MS Excel</w:t>
      </w:r>
      <w:r w:rsidRPr="00CB5294">
        <w:rPr>
          <w:rFonts w:ascii="Arial" w:hAnsi="Arial" w:cs="Arial"/>
          <w:sz w:val="22"/>
          <w:szCs w:val="22"/>
        </w:rPr>
        <w:t xml:space="preserve">, 1x v </w:t>
      </w:r>
      <w:r w:rsidR="003A0F54" w:rsidRPr="00CB5294">
        <w:rPr>
          <w:rFonts w:ascii="Arial" w:hAnsi="Arial" w:cs="Arial"/>
          <w:sz w:val="22"/>
          <w:szCs w:val="22"/>
        </w:rPr>
        <w:t xml:space="preserve">tištěné </w:t>
      </w:r>
      <w:r w:rsidRPr="00CB5294">
        <w:rPr>
          <w:rFonts w:ascii="Arial" w:hAnsi="Arial" w:cs="Arial"/>
          <w:sz w:val="22"/>
          <w:szCs w:val="22"/>
        </w:rPr>
        <w:t>podobě</w:t>
      </w:r>
      <w:r w:rsidR="003A0F54" w:rsidRPr="00CB5294">
        <w:rPr>
          <w:rFonts w:ascii="Arial" w:hAnsi="Arial" w:cs="Arial"/>
          <w:sz w:val="22"/>
          <w:szCs w:val="22"/>
        </w:rPr>
        <w:t xml:space="preserve"> odeslán</w:t>
      </w:r>
      <w:r w:rsidR="00C645BA" w:rsidRPr="00CB5294">
        <w:rPr>
          <w:rFonts w:ascii="Arial" w:hAnsi="Arial" w:cs="Arial"/>
          <w:sz w:val="22"/>
          <w:szCs w:val="22"/>
        </w:rPr>
        <w:t>a</w:t>
      </w:r>
      <w:r w:rsidR="003A0F54" w:rsidRPr="00CB5294">
        <w:rPr>
          <w:rFonts w:ascii="Arial" w:hAnsi="Arial" w:cs="Arial"/>
          <w:sz w:val="22"/>
          <w:szCs w:val="22"/>
        </w:rPr>
        <w:t xml:space="preserve"> na adresu</w:t>
      </w:r>
      <w:r w:rsidR="00C645BA" w:rsidRPr="00CB5294">
        <w:rPr>
          <w:rFonts w:ascii="Arial" w:hAnsi="Arial" w:cs="Arial"/>
          <w:sz w:val="22"/>
          <w:szCs w:val="22"/>
        </w:rPr>
        <w:t xml:space="preserve"> sídla</w:t>
      </w:r>
      <w:r w:rsidR="003A0F54" w:rsidRPr="00CB5294">
        <w:rPr>
          <w:rFonts w:ascii="Arial" w:hAnsi="Arial" w:cs="Arial"/>
          <w:sz w:val="22"/>
          <w:szCs w:val="22"/>
        </w:rPr>
        <w:t xml:space="preserve"> objednatele</w:t>
      </w:r>
      <w:r w:rsidRPr="00CB5294">
        <w:rPr>
          <w:rFonts w:ascii="Arial" w:hAnsi="Arial" w:cs="Arial"/>
          <w:sz w:val="22"/>
          <w:szCs w:val="22"/>
        </w:rPr>
        <w:t xml:space="preserve">, 1x v elektronické podobě </w:t>
      </w:r>
      <w:r w:rsidR="004C6BA7" w:rsidRPr="00CB5294">
        <w:rPr>
          <w:rFonts w:ascii="Arial" w:hAnsi="Arial" w:cs="Arial"/>
          <w:sz w:val="22"/>
          <w:szCs w:val="22"/>
        </w:rPr>
        <w:t>emailem</w:t>
      </w:r>
      <w:r w:rsidR="004C6BA7" w:rsidRPr="00D55808">
        <w:rPr>
          <w:rFonts w:ascii="Arial" w:hAnsi="Arial" w:cs="Arial"/>
          <w:sz w:val="22"/>
          <w:szCs w:val="22"/>
        </w:rPr>
        <w:t xml:space="preserve"> na kontakt</w:t>
      </w:r>
      <w:r w:rsidR="003A0F54" w:rsidRPr="00D55808">
        <w:rPr>
          <w:rFonts w:ascii="Arial" w:hAnsi="Arial" w:cs="Arial"/>
          <w:sz w:val="22"/>
          <w:szCs w:val="22"/>
        </w:rPr>
        <w:t xml:space="preserve"> </w:t>
      </w:r>
      <w:r w:rsidR="00580D57" w:rsidRPr="00D55808">
        <w:rPr>
          <w:rFonts w:ascii="Arial" w:hAnsi="Arial" w:cs="Arial"/>
          <w:sz w:val="22"/>
          <w:szCs w:val="22"/>
        </w:rPr>
        <w:t xml:space="preserve">osoby objednatele oprávněné ve věcech technických </w:t>
      </w:r>
      <w:r w:rsidRPr="00D55808">
        <w:rPr>
          <w:rFonts w:ascii="Arial" w:hAnsi="Arial" w:cs="Arial"/>
          <w:sz w:val="22"/>
          <w:szCs w:val="22"/>
        </w:rPr>
        <w:t xml:space="preserve">(záznam o provedené revizi a její výsledek). </w:t>
      </w:r>
    </w:p>
    <w:p w14:paraId="10A9BCDE" w14:textId="77777777" w:rsidR="00580D57" w:rsidRPr="00D55808" w:rsidRDefault="00580D57" w:rsidP="00580D57">
      <w:pPr>
        <w:pStyle w:val="Odstavecseseznamem"/>
        <w:spacing w:before="120" w:after="120"/>
        <w:ind w:left="284"/>
        <w:jc w:val="both"/>
        <w:rPr>
          <w:rFonts w:ascii="Arial" w:hAnsi="Arial" w:cs="Arial"/>
          <w:sz w:val="22"/>
          <w:szCs w:val="22"/>
        </w:rPr>
      </w:pPr>
    </w:p>
    <w:p w14:paraId="5ABF57FB" w14:textId="77777777" w:rsidR="00580D57" w:rsidRPr="00D55808" w:rsidRDefault="0037733D" w:rsidP="00580D57">
      <w:pPr>
        <w:pStyle w:val="Odstavecseseznamem"/>
        <w:numPr>
          <w:ilvl w:val="0"/>
          <w:numId w:val="21"/>
        </w:numPr>
        <w:spacing w:before="120" w:after="120"/>
        <w:ind w:left="284" w:hanging="284"/>
        <w:jc w:val="both"/>
        <w:rPr>
          <w:rFonts w:ascii="Arial" w:hAnsi="Arial" w:cs="Arial"/>
          <w:sz w:val="22"/>
          <w:szCs w:val="22"/>
        </w:rPr>
      </w:pPr>
      <w:r w:rsidRPr="00D55808">
        <w:rPr>
          <w:rFonts w:ascii="Arial" w:hAnsi="Arial" w:cs="Arial"/>
          <w:sz w:val="22"/>
          <w:szCs w:val="22"/>
        </w:rPr>
        <w:lastRenderedPageBreak/>
        <w:t xml:space="preserve">Evidenční karta každého revidovaného el. předmětu bude vedena v elektronické podobě. Elektronický záznam revizních zpráv a evidenční karty revidovaných el. předmětů budou předány s poslední revizní zprávou podle časového harmonogramu provádění revizí. </w:t>
      </w:r>
    </w:p>
    <w:p w14:paraId="799F0F06" w14:textId="77777777" w:rsidR="00580D57" w:rsidRPr="00D55808" w:rsidRDefault="00580D57" w:rsidP="00580D57">
      <w:pPr>
        <w:pStyle w:val="Odstavecseseznamem"/>
        <w:rPr>
          <w:rFonts w:ascii="Arial" w:hAnsi="Arial" w:cs="Arial"/>
          <w:sz w:val="22"/>
          <w:szCs w:val="22"/>
        </w:rPr>
      </w:pPr>
    </w:p>
    <w:p w14:paraId="66104706" w14:textId="77777777" w:rsidR="0037733D" w:rsidRPr="00D55808" w:rsidRDefault="0037733D" w:rsidP="00580D57">
      <w:pPr>
        <w:pStyle w:val="Odstavecseseznamem"/>
        <w:numPr>
          <w:ilvl w:val="0"/>
          <w:numId w:val="21"/>
        </w:numPr>
        <w:spacing w:before="120" w:after="120"/>
        <w:ind w:left="284" w:hanging="284"/>
        <w:jc w:val="both"/>
        <w:rPr>
          <w:rFonts w:ascii="Arial" w:hAnsi="Arial" w:cs="Arial"/>
          <w:sz w:val="22"/>
          <w:szCs w:val="22"/>
        </w:rPr>
      </w:pPr>
      <w:r w:rsidRPr="00D55808">
        <w:rPr>
          <w:rFonts w:ascii="Arial" w:hAnsi="Arial" w:cs="Arial"/>
          <w:sz w:val="22"/>
          <w:szCs w:val="22"/>
        </w:rPr>
        <w:t xml:space="preserve">Součástí revizní zprávy bude samostatný seznam el. předmětů určených k opravě nebo vyřazení – protokol o závadách. </w:t>
      </w:r>
    </w:p>
    <w:p w14:paraId="1981961C" w14:textId="77777777" w:rsidR="00580D57" w:rsidRPr="00D55808" w:rsidRDefault="00580D57" w:rsidP="00580D57">
      <w:pPr>
        <w:pStyle w:val="Odstavecseseznamem"/>
        <w:rPr>
          <w:rFonts w:ascii="Arial" w:hAnsi="Arial" w:cs="Arial"/>
          <w:sz w:val="22"/>
          <w:szCs w:val="22"/>
        </w:rPr>
      </w:pPr>
    </w:p>
    <w:p w14:paraId="1B687D5A" w14:textId="77777777" w:rsidR="0037733D" w:rsidRDefault="0037733D" w:rsidP="00580D57">
      <w:pPr>
        <w:pStyle w:val="Odstavecseseznamem"/>
        <w:numPr>
          <w:ilvl w:val="0"/>
          <w:numId w:val="21"/>
        </w:numPr>
        <w:spacing w:before="120" w:after="120"/>
        <w:ind w:left="284" w:hanging="284"/>
        <w:jc w:val="both"/>
        <w:rPr>
          <w:rFonts w:ascii="Arial" w:hAnsi="Arial" w:cs="Arial"/>
          <w:sz w:val="22"/>
          <w:szCs w:val="22"/>
        </w:rPr>
      </w:pPr>
      <w:r w:rsidRPr="00D55808">
        <w:rPr>
          <w:rFonts w:ascii="Arial" w:hAnsi="Arial" w:cs="Arial"/>
          <w:sz w:val="22"/>
          <w:szCs w:val="22"/>
        </w:rPr>
        <w:t xml:space="preserve">Každý el. předmět bude označen (pokud to technické podmínky umožní). </w:t>
      </w:r>
    </w:p>
    <w:p w14:paraId="08566836" w14:textId="77777777" w:rsidR="00E74181" w:rsidRPr="00595773" w:rsidRDefault="00E74181" w:rsidP="00595773">
      <w:pPr>
        <w:pStyle w:val="Odstavecseseznamem"/>
        <w:rPr>
          <w:rFonts w:ascii="Arial" w:hAnsi="Arial" w:cs="Arial"/>
          <w:sz w:val="22"/>
          <w:szCs w:val="22"/>
        </w:rPr>
      </w:pPr>
    </w:p>
    <w:p w14:paraId="438E38B5" w14:textId="77777777" w:rsidR="0087063C" w:rsidRPr="00D55808" w:rsidRDefault="0087063C" w:rsidP="00580D57">
      <w:pPr>
        <w:pStyle w:val="Odstavecseseznamem"/>
        <w:numPr>
          <w:ilvl w:val="0"/>
          <w:numId w:val="21"/>
        </w:numPr>
        <w:spacing w:before="120" w:after="120"/>
        <w:ind w:left="284" w:hanging="284"/>
        <w:jc w:val="both"/>
        <w:rPr>
          <w:rFonts w:ascii="Arial" w:hAnsi="Arial" w:cs="Arial"/>
          <w:sz w:val="22"/>
          <w:szCs w:val="22"/>
        </w:rPr>
      </w:pPr>
      <w:r w:rsidRPr="00D55808">
        <w:rPr>
          <w:rFonts w:ascii="Arial" w:hAnsi="Arial" w:cs="Arial"/>
          <w:sz w:val="22"/>
          <w:szCs w:val="22"/>
        </w:rPr>
        <w:t xml:space="preserve">Zhotovitel je povinen při provádění díla podle této smlouvy dodržovat bezpečnostní, protipožární a další platné vnitřní předpisy pro vstup, vjezd a pohyb zaměstnanců a dalších osob podílejících se na provádění díla v </w:t>
      </w:r>
      <w:r w:rsidR="00E079FA" w:rsidRPr="00D55808">
        <w:rPr>
          <w:rFonts w:ascii="Arial" w:hAnsi="Arial" w:cs="Arial"/>
          <w:sz w:val="22"/>
          <w:szCs w:val="22"/>
        </w:rPr>
        <w:t>příloze</w:t>
      </w:r>
      <w:r w:rsidRPr="00D55808">
        <w:rPr>
          <w:rFonts w:ascii="Arial" w:hAnsi="Arial" w:cs="Arial"/>
          <w:sz w:val="22"/>
          <w:szCs w:val="22"/>
        </w:rPr>
        <w:t xml:space="preserve"> uvedených objektech.</w:t>
      </w:r>
    </w:p>
    <w:p w14:paraId="42225364" w14:textId="77777777" w:rsidR="00580D57" w:rsidRPr="00D55808" w:rsidRDefault="00580D57" w:rsidP="00580D57">
      <w:pPr>
        <w:pStyle w:val="Odstavecseseznamem"/>
        <w:spacing w:before="120" w:after="120"/>
        <w:ind w:left="284"/>
        <w:jc w:val="both"/>
        <w:rPr>
          <w:rFonts w:ascii="Arial" w:hAnsi="Arial" w:cs="Arial"/>
          <w:sz w:val="22"/>
          <w:szCs w:val="22"/>
        </w:rPr>
      </w:pPr>
    </w:p>
    <w:p w14:paraId="39E602CA" w14:textId="77777777" w:rsidR="0087063C" w:rsidRPr="00D55808" w:rsidRDefault="0087063C" w:rsidP="00580D57">
      <w:pPr>
        <w:pStyle w:val="Odstavecseseznamem"/>
        <w:numPr>
          <w:ilvl w:val="0"/>
          <w:numId w:val="21"/>
        </w:numPr>
        <w:spacing w:before="120" w:after="120"/>
        <w:ind w:left="284" w:hanging="284"/>
        <w:jc w:val="both"/>
        <w:rPr>
          <w:rFonts w:ascii="Arial" w:hAnsi="Arial" w:cs="Arial"/>
          <w:sz w:val="22"/>
          <w:szCs w:val="22"/>
        </w:rPr>
      </w:pPr>
      <w:r w:rsidRPr="00D55808">
        <w:rPr>
          <w:rFonts w:ascii="Arial" w:hAnsi="Arial" w:cs="Arial"/>
          <w:sz w:val="22"/>
          <w:szCs w:val="22"/>
        </w:rPr>
        <w:t>Zhotovitel před zahájením prací může být objednatelem vyzván k předložení písemně zpracovaných rizik a přijatých opatření k ochraně před jejich působením, které vyplývají z výkonu jeho činnosti v objektech, ve kterých bude provádět revize dle předmětu této smlouvy.</w:t>
      </w:r>
    </w:p>
    <w:p w14:paraId="4805C298" w14:textId="77777777" w:rsidR="0087063C" w:rsidRPr="00D55808" w:rsidRDefault="0087063C" w:rsidP="0087063C">
      <w:pPr>
        <w:pStyle w:val="Zkladntextodsazen-slo"/>
        <w:numPr>
          <w:ilvl w:val="0"/>
          <w:numId w:val="0"/>
        </w:numPr>
        <w:rPr>
          <w:rFonts w:ascii="Arial" w:hAnsi="Arial" w:cs="Arial"/>
        </w:rPr>
      </w:pPr>
    </w:p>
    <w:p w14:paraId="4B4144A6" w14:textId="77777777" w:rsidR="0087063C" w:rsidRPr="00D55808" w:rsidRDefault="0087063C" w:rsidP="0087063C">
      <w:pPr>
        <w:contextualSpacing/>
        <w:rPr>
          <w:rFonts w:ascii="Arial" w:hAnsi="Arial" w:cs="Arial"/>
          <w:sz w:val="22"/>
          <w:szCs w:val="22"/>
          <w:highlight w:val="yellow"/>
        </w:rPr>
      </w:pPr>
    </w:p>
    <w:p w14:paraId="21F3647B" w14:textId="77777777" w:rsidR="0087063C" w:rsidRPr="00D55808" w:rsidRDefault="00E079FA" w:rsidP="0087063C">
      <w:pPr>
        <w:contextualSpacing/>
        <w:rPr>
          <w:rFonts w:ascii="Arial" w:hAnsi="Arial" w:cs="Arial"/>
          <w:sz w:val="22"/>
          <w:szCs w:val="22"/>
        </w:rPr>
      </w:pPr>
      <w:r w:rsidRPr="00D55808">
        <w:rPr>
          <w:rFonts w:ascii="Arial" w:hAnsi="Arial" w:cs="Arial"/>
          <w:sz w:val="22"/>
          <w:szCs w:val="22"/>
        </w:rPr>
        <w:t xml:space="preserve">B. </w:t>
      </w:r>
      <w:r w:rsidR="0087063C" w:rsidRPr="00D55808">
        <w:rPr>
          <w:rFonts w:ascii="Arial" w:hAnsi="Arial" w:cs="Arial"/>
          <w:sz w:val="22"/>
          <w:szCs w:val="22"/>
        </w:rPr>
        <w:t>Termíny plnění</w:t>
      </w:r>
    </w:p>
    <w:p w14:paraId="116283CD" w14:textId="77777777" w:rsidR="0087063C" w:rsidRPr="00CB5294" w:rsidRDefault="0087063C" w:rsidP="0087063C">
      <w:pPr>
        <w:numPr>
          <w:ilvl w:val="0"/>
          <w:numId w:val="2"/>
        </w:numPr>
        <w:ind w:left="426" w:hanging="426"/>
        <w:jc w:val="both"/>
        <w:rPr>
          <w:rFonts w:ascii="Arial" w:hAnsi="Arial" w:cs="Arial"/>
          <w:sz w:val="22"/>
          <w:szCs w:val="22"/>
        </w:rPr>
      </w:pPr>
      <w:r w:rsidRPr="00CB5294">
        <w:rPr>
          <w:rFonts w:ascii="Arial" w:hAnsi="Arial" w:cs="Arial"/>
          <w:sz w:val="22"/>
          <w:szCs w:val="22"/>
        </w:rPr>
        <w:t>Termíny revizních prací jsou stanoveny následovně:</w:t>
      </w:r>
    </w:p>
    <w:p w14:paraId="4175974E" w14:textId="3DD0587B" w:rsidR="0087063C" w:rsidRPr="00CB5294" w:rsidRDefault="0087063C" w:rsidP="0033591F">
      <w:pPr>
        <w:numPr>
          <w:ilvl w:val="1"/>
          <w:numId w:val="2"/>
        </w:numPr>
        <w:ind w:hanging="294"/>
        <w:jc w:val="both"/>
        <w:rPr>
          <w:rFonts w:ascii="Arial" w:hAnsi="Arial" w:cs="Arial"/>
          <w:sz w:val="22"/>
          <w:szCs w:val="22"/>
        </w:rPr>
      </w:pPr>
      <w:r w:rsidRPr="00CB5294">
        <w:rPr>
          <w:rFonts w:ascii="Arial" w:hAnsi="Arial" w:cs="Arial"/>
          <w:sz w:val="22"/>
          <w:szCs w:val="22"/>
        </w:rPr>
        <w:t xml:space="preserve">provedení pravidelných revizí elektrické instalace v celém revidovaném objektu a vyhotovení revizní zprávy bude prováděno vždy nejpozději </w:t>
      </w:r>
      <w:r w:rsidR="00F4482E" w:rsidRPr="00CB5294">
        <w:rPr>
          <w:rFonts w:ascii="Arial" w:hAnsi="Arial" w:cs="Arial"/>
          <w:sz w:val="22"/>
          <w:szCs w:val="22"/>
        </w:rPr>
        <w:t>(k poslednímu dni aktuálně platné revize)</w:t>
      </w:r>
      <w:r w:rsidRPr="00CB5294">
        <w:rPr>
          <w:rFonts w:ascii="Arial" w:hAnsi="Arial" w:cs="Arial"/>
          <w:strike/>
          <w:sz w:val="22"/>
          <w:szCs w:val="22"/>
        </w:rPr>
        <w:t>;</w:t>
      </w:r>
      <w:r w:rsidRPr="00CB5294">
        <w:rPr>
          <w:rFonts w:ascii="Arial" w:hAnsi="Arial" w:cs="Arial"/>
          <w:sz w:val="22"/>
          <w:szCs w:val="22"/>
        </w:rPr>
        <w:t xml:space="preserve"> </w:t>
      </w:r>
    </w:p>
    <w:p w14:paraId="75DB05EE" w14:textId="1ABE31BC" w:rsidR="0087063C" w:rsidRPr="00CB5294" w:rsidRDefault="0087063C" w:rsidP="0033591F">
      <w:pPr>
        <w:numPr>
          <w:ilvl w:val="1"/>
          <w:numId w:val="2"/>
        </w:numPr>
        <w:ind w:hanging="294"/>
        <w:jc w:val="both"/>
        <w:rPr>
          <w:rFonts w:ascii="Arial" w:hAnsi="Arial" w:cs="Arial"/>
          <w:sz w:val="22"/>
          <w:szCs w:val="22"/>
        </w:rPr>
      </w:pPr>
      <w:r w:rsidRPr="00CB5294">
        <w:rPr>
          <w:rFonts w:ascii="Arial" w:hAnsi="Arial" w:cs="Arial"/>
          <w:sz w:val="22"/>
          <w:szCs w:val="22"/>
        </w:rPr>
        <w:t xml:space="preserve">provedení pravidelných revizí elektrických spotřebičů v celém revidovaném objektu a vyhotovení revizní zprávy bude prováděno vždy nejpozději </w:t>
      </w:r>
      <w:r w:rsidR="009B322C" w:rsidRPr="00CB5294">
        <w:rPr>
          <w:rFonts w:ascii="Arial" w:hAnsi="Arial" w:cs="Arial"/>
          <w:sz w:val="22"/>
          <w:szCs w:val="22"/>
        </w:rPr>
        <w:t>(k poslednímu dni aktuálně platné revize)</w:t>
      </w:r>
      <w:r w:rsidRPr="00CB5294">
        <w:rPr>
          <w:rFonts w:ascii="Arial" w:hAnsi="Arial" w:cs="Arial"/>
          <w:strike/>
          <w:sz w:val="22"/>
          <w:szCs w:val="22"/>
        </w:rPr>
        <w:t>;</w:t>
      </w:r>
    </w:p>
    <w:p w14:paraId="6E7F7E5C" w14:textId="052E5C1F" w:rsidR="0087063C" w:rsidRPr="00CB5294" w:rsidRDefault="0087063C" w:rsidP="0087063C">
      <w:pPr>
        <w:numPr>
          <w:ilvl w:val="1"/>
          <w:numId w:val="2"/>
        </w:numPr>
        <w:ind w:hanging="294"/>
        <w:jc w:val="both"/>
        <w:rPr>
          <w:rFonts w:ascii="Arial" w:hAnsi="Arial" w:cs="Arial"/>
          <w:sz w:val="22"/>
          <w:szCs w:val="22"/>
        </w:rPr>
      </w:pPr>
      <w:r w:rsidRPr="00CB5294">
        <w:rPr>
          <w:rFonts w:ascii="Arial" w:hAnsi="Arial" w:cs="Arial"/>
          <w:sz w:val="22"/>
          <w:szCs w:val="22"/>
        </w:rPr>
        <w:t xml:space="preserve">provedení pravidelných revizí hromosvodů celého revidovaného objektu a vyhotovení revizní zprávy bude prováděno vždy nejpozději </w:t>
      </w:r>
      <w:r w:rsidR="009B322C" w:rsidRPr="00CB5294">
        <w:rPr>
          <w:rFonts w:ascii="Arial" w:hAnsi="Arial" w:cs="Arial"/>
          <w:sz w:val="22"/>
          <w:szCs w:val="22"/>
        </w:rPr>
        <w:t>(k poslednímu dni aktuálně platné revize)</w:t>
      </w:r>
      <w:r w:rsidRPr="00CB5294">
        <w:rPr>
          <w:rFonts w:ascii="Arial" w:hAnsi="Arial" w:cs="Arial"/>
          <w:strike/>
          <w:sz w:val="22"/>
          <w:szCs w:val="22"/>
        </w:rPr>
        <w:t>;</w:t>
      </w:r>
    </w:p>
    <w:p w14:paraId="2C1F75DA" w14:textId="4DCAD67A" w:rsidR="0087063C" w:rsidRPr="00CB5294" w:rsidRDefault="0087063C" w:rsidP="0087063C">
      <w:pPr>
        <w:numPr>
          <w:ilvl w:val="1"/>
          <w:numId w:val="2"/>
        </w:numPr>
        <w:jc w:val="both"/>
        <w:rPr>
          <w:rFonts w:ascii="Arial" w:hAnsi="Arial" w:cs="Arial"/>
          <w:sz w:val="22"/>
          <w:szCs w:val="22"/>
        </w:rPr>
      </w:pPr>
      <w:r w:rsidRPr="00CB5294">
        <w:rPr>
          <w:rFonts w:ascii="Arial" w:hAnsi="Arial" w:cs="Arial"/>
          <w:sz w:val="22"/>
          <w:szCs w:val="22"/>
        </w:rPr>
        <w:t xml:space="preserve">provedení pravidelných revizí </w:t>
      </w:r>
      <w:r w:rsidRPr="00CB5294">
        <w:rPr>
          <w:rFonts w:ascii="Arial" w:eastAsia="Calibri" w:hAnsi="Arial" w:cs="Arial"/>
          <w:sz w:val="22"/>
          <w:szCs w:val="22"/>
          <w:lang w:eastAsia="en-US"/>
        </w:rPr>
        <w:t xml:space="preserve">požárně bezpečnostního </w:t>
      </w:r>
      <w:proofErr w:type="gramStart"/>
      <w:r w:rsidRPr="00CB5294">
        <w:rPr>
          <w:rFonts w:ascii="Arial" w:eastAsia="Calibri" w:hAnsi="Arial" w:cs="Arial"/>
          <w:sz w:val="22"/>
          <w:szCs w:val="22"/>
          <w:lang w:eastAsia="en-US"/>
        </w:rPr>
        <w:t>zařízení - nouzového</w:t>
      </w:r>
      <w:proofErr w:type="gramEnd"/>
      <w:r w:rsidRPr="00CB5294">
        <w:rPr>
          <w:rFonts w:ascii="Arial" w:eastAsia="Calibri" w:hAnsi="Arial" w:cs="Arial"/>
          <w:sz w:val="22"/>
          <w:szCs w:val="22"/>
          <w:lang w:eastAsia="en-US"/>
        </w:rPr>
        <w:t xml:space="preserve"> osvětlení</w:t>
      </w:r>
      <w:r w:rsidRPr="00CB5294">
        <w:rPr>
          <w:rFonts w:ascii="Arial" w:hAnsi="Arial" w:cs="Arial"/>
          <w:sz w:val="22"/>
          <w:szCs w:val="22"/>
        </w:rPr>
        <w:t xml:space="preserve"> a vyhotovení revizní zprávy bude prováděno vždy nejpozději</w:t>
      </w:r>
      <w:r w:rsidR="009B322C" w:rsidRPr="00CB5294">
        <w:rPr>
          <w:rFonts w:ascii="Arial" w:hAnsi="Arial" w:cs="Arial"/>
          <w:sz w:val="22"/>
          <w:szCs w:val="22"/>
        </w:rPr>
        <w:t xml:space="preserve"> (k poslednímu dni aktuálně platné revize</w:t>
      </w:r>
      <w:r w:rsidR="00CB5294" w:rsidRPr="00CB5294">
        <w:rPr>
          <w:rFonts w:ascii="Arial" w:hAnsi="Arial" w:cs="Arial"/>
          <w:sz w:val="22"/>
          <w:szCs w:val="22"/>
        </w:rPr>
        <w:t>)</w:t>
      </w:r>
      <w:r w:rsidRPr="00CB5294">
        <w:rPr>
          <w:rFonts w:ascii="Arial" w:hAnsi="Arial" w:cs="Arial"/>
          <w:strike/>
          <w:sz w:val="22"/>
          <w:szCs w:val="22"/>
        </w:rPr>
        <w:t>;</w:t>
      </w:r>
    </w:p>
    <w:p w14:paraId="4DF8EB5C" w14:textId="07C06059" w:rsidR="00206884" w:rsidRPr="00CB5294" w:rsidRDefault="00206884" w:rsidP="0033591F">
      <w:pPr>
        <w:numPr>
          <w:ilvl w:val="0"/>
          <w:numId w:val="2"/>
        </w:numPr>
        <w:ind w:left="426" w:hanging="426"/>
        <w:jc w:val="both"/>
        <w:rPr>
          <w:rFonts w:ascii="Arial" w:hAnsi="Arial" w:cs="Arial"/>
          <w:sz w:val="22"/>
          <w:szCs w:val="22"/>
        </w:rPr>
      </w:pPr>
      <w:r w:rsidRPr="00CB5294">
        <w:rPr>
          <w:rFonts w:ascii="Arial" w:hAnsi="Arial" w:cs="Arial"/>
          <w:sz w:val="22"/>
          <w:szCs w:val="22"/>
        </w:rPr>
        <w:t xml:space="preserve">Lhůtník revizí platný k datu uzavření smlouvy tvoří přílohu č.3 smlouvy. </w:t>
      </w:r>
      <w:r w:rsidR="008F22D5" w:rsidRPr="00CB5294">
        <w:rPr>
          <w:rFonts w:ascii="Arial" w:hAnsi="Arial" w:cs="Arial"/>
          <w:sz w:val="22"/>
          <w:szCs w:val="22"/>
        </w:rPr>
        <w:t xml:space="preserve">Pozdější aktualizace </w:t>
      </w:r>
      <w:r w:rsidRPr="00CB5294">
        <w:rPr>
          <w:rFonts w:ascii="Arial" w:hAnsi="Arial" w:cs="Arial"/>
          <w:sz w:val="22"/>
          <w:szCs w:val="22"/>
        </w:rPr>
        <w:t>lhůtník</w:t>
      </w:r>
      <w:r w:rsidR="008F22D5" w:rsidRPr="00CB5294">
        <w:rPr>
          <w:rFonts w:ascii="Arial" w:hAnsi="Arial" w:cs="Arial"/>
          <w:sz w:val="22"/>
          <w:szCs w:val="22"/>
        </w:rPr>
        <w:t>u</w:t>
      </w:r>
      <w:r w:rsidRPr="00CB5294">
        <w:rPr>
          <w:rFonts w:ascii="Arial" w:hAnsi="Arial" w:cs="Arial"/>
          <w:sz w:val="22"/>
          <w:szCs w:val="22"/>
        </w:rPr>
        <w:t xml:space="preserve"> </w:t>
      </w:r>
      <w:r w:rsidR="00BA2AE5" w:rsidRPr="00CB5294">
        <w:rPr>
          <w:rFonts w:ascii="Arial" w:hAnsi="Arial" w:cs="Arial"/>
          <w:sz w:val="22"/>
          <w:szCs w:val="22"/>
        </w:rPr>
        <w:t>o</w:t>
      </w:r>
      <w:r w:rsidRPr="00CB5294">
        <w:rPr>
          <w:rFonts w:ascii="Arial" w:hAnsi="Arial" w:cs="Arial"/>
          <w:sz w:val="22"/>
          <w:szCs w:val="22"/>
        </w:rPr>
        <w:t xml:space="preserve">bjednatel poskytuje </w:t>
      </w:r>
      <w:r w:rsidR="00BA2AE5" w:rsidRPr="00CB5294">
        <w:rPr>
          <w:rFonts w:ascii="Arial" w:hAnsi="Arial" w:cs="Arial"/>
          <w:sz w:val="22"/>
          <w:szCs w:val="22"/>
        </w:rPr>
        <w:t>z</w:t>
      </w:r>
      <w:r w:rsidRPr="00CB5294">
        <w:rPr>
          <w:rFonts w:ascii="Arial" w:hAnsi="Arial" w:cs="Arial"/>
          <w:sz w:val="22"/>
          <w:szCs w:val="22"/>
        </w:rPr>
        <w:t>hotoviteli prokazatelným způsobem</w:t>
      </w:r>
      <w:r w:rsidR="008F22D5" w:rsidRPr="00CB5294">
        <w:rPr>
          <w:rFonts w:ascii="Arial" w:hAnsi="Arial" w:cs="Arial"/>
          <w:sz w:val="22"/>
          <w:szCs w:val="22"/>
        </w:rPr>
        <w:t xml:space="preserve"> – např. emailem apod</w:t>
      </w:r>
      <w:r w:rsidRPr="00CB5294">
        <w:rPr>
          <w:rFonts w:ascii="Arial" w:hAnsi="Arial" w:cs="Arial"/>
          <w:sz w:val="22"/>
          <w:szCs w:val="22"/>
        </w:rPr>
        <w:t>.</w:t>
      </w:r>
    </w:p>
    <w:p w14:paraId="380CD998" w14:textId="221890EC" w:rsidR="00580D57" w:rsidRPr="00D55808" w:rsidRDefault="000B364B" w:rsidP="006E4E7D">
      <w:pPr>
        <w:numPr>
          <w:ilvl w:val="0"/>
          <w:numId w:val="2"/>
        </w:numPr>
        <w:ind w:left="426" w:hanging="426"/>
        <w:jc w:val="both"/>
        <w:rPr>
          <w:rFonts w:ascii="Arial" w:hAnsi="Arial" w:cs="Arial"/>
          <w:sz w:val="22"/>
          <w:szCs w:val="22"/>
        </w:rPr>
      </w:pPr>
      <w:r>
        <w:rPr>
          <w:rFonts w:ascii="Arial" w:hAnsi="Arial" w:cs="Arial"/>
          <w:sz w:val="22"/>
          <w:szCs w:val="22"/>
        </w:rPr>
        <w:t>Doba trvání smlouvy a o</w:t>
      </w:r>
      <w:r w:rsidR="00580D57" w:rsidRPr="00D55808">
        <w:rPr>
          <w:rFonts w:ascii="Arial" w:hAnsi="Arial" w:cs="Arial"/>
          <w:sz w:val="22"/>
          <w:szCs w:val="22"/>
        </w:rPr>
        <w:t xml:space="preserve">bdobí plnění ze smlouvy viz článek </w:t>
      </w:r>
      <w:r w:rsidR="00FA0FE1">
        <w:rPr>
          <w:rFonts w:ascii="Arial" w:hAnsi="Arial" w:cs="Arial"/>
          <w:sz w:val="22"/>
          <w:szCs w:val="22"/>
        </w:rPr>
        <w:t>X</w:t>
      </w:r>
      <w:r w:rsidR="00580D57" w:rsidRPr="00D55808">
        <w:rPr>
          <w:rFonts w:ascii="Arial" w:hAnsi="Arial" w:cs="Arial"/>
          <w:sz w:val="22"/>
          <w:szCs w:val="22"/>
        </w:rPr>
        <w:t>. této smlouvy.</w:t>
      </w:r>
    </w:p>
    <w:p w14:paraId="60045BAE" w14:textId="77777777" w:rsidR="00580D57" w:rsidRPr="00D55808" w:rsidRDefault="00580D57" w:rsidP="00AF5FC8">
      <w:pPr>
        <w:ind w:left="426" w:hanging="426"/>
        <w:jc w:val="both"/>
        <w:rPr>
          <w:rFonts w:ascii="Arial" w:hAnsi="Arial" w:cs="Arial"/>
          <w:sz w:val="22"/>
          <w:szCs w:val="22"/>
        </w:rPr>
      </w:pPr>
    </w:p>
    <w:p w14:paraId="2BEDFA85" w14:textId="21095012" w:rsidR="00580D57" w:rsidRPr="00D55808" w:rsidRDefault="005D44B2" w:rsidP="00580D57">
      <w:pPr>
        <w:ind w:left="426" w:hanging="426"/>
        <w:jc w:val="both"/>
        <w:rPr>
          <w:rFonts w:ascii="Arial" w:hAnsi="Arial" w:cs="Arial"/>
          <w:sz w:val="22"/>
          <w:szCs w:val="22"/>
        </w:rPr>
      </w:pPr>
      <w:r w:rsidRPr="00D55808">
        <w:rPr>
          <w:rFonts w:ascii="Arial" w:hAnsi="Arial" w:cs="Arial"/>
          <w:sz w:val="22"/>
          <w:szCs w:val="22"/>
        </w:rPr>
        <w:t>C</w:t>
      </w:r>
      <w:r w:rsidR="00AF5FC8" w:rsidRPr="00D55808">
        <w:rPr>
          <w:rFonts w:ascii="Arial" w:hAnsi="Arial" w:cs="Arial"/>
          <w:sz w:val="22"/>
          <w:szCs w:val="22"/>
        </w:rPr>
        <w:t xml:space="preserve">. </w:t>
      </w:r>
      <w:r w:rsidR="00580D57" w:rsidRPr="00D55808">
        <w:rPr>
          <w:rFonts w:ascii="Arial" w:hAnsi="Arial" w:cs="Arial"/>
          <w:sz w:val="22"/>
          <w:szCs w:val="22"/>
        </w:rPr>
        <w:t>Místo plnění: viz příloha č. 2 této smlouvy.</w:t>
      </w:r>
    </w:p>
    <w:p w14:paraId="63B0980E" w14:textId="7C425DD3" w:rsidR="004F5A0B" w:rsidRPr="00D55808" w:rsidRDefault="004F5A0B" w:rsidP="0087063C">
      <w:pPr>
        <w:jc w:val="both"/>
        <w:rPr>
          <w:rFonts w:ascii="Arial" w:hAnsi="Arial" w:cs="Arial"/>
          <w:sz w:val="22"/>
          <w:szCs w:val="22"/>
        </w:rPr>
      </w:pPr>
    </w:p>
    <w:p w14:paraId="39718958" w14:textId="77777777" w:rsidR="002E68E4" w:rsidRPr="00D55808" w:rsidRDefault="002E68E4" w:rsidP="0087063C">
      <w:pPr>
        <w:keepNext/>
        <w:keepLines/>
        <w:jc w:val="center"/>
        <w:rPr>
          <w:rFonts w:ascii="Arial" w:hAnsi="Arial" w:cs="Arial"/>
          <w:b/>
          <w:sz w:val="22"/>
          <w:szCs w:val="22"/>
        </w:rPr>
      </w:pPr>
    </w:p>
    <w:p w14:paraId="53AEB8B4" w14:textId="77777777" w:rsidR="0087063C" w:rsidRPr="00D55808" w:rsidRDefault="0087063C" w:rsidP="0087063C">
      <w:pPr>
        <w:keepNext/>
        <w:keepLines/>
        <w:jc w:val="center"/>
        <w:rPr>
          <w:rFonts w:ascii="Arial" w:hAnsi="Arial" w:cs="Arial"/>
          <w:b/>
          <w:sz w:val="22"/>
          <w:szCs w:val="22"/>
        </w:rPr>
      </w:pPr>
      <w:r w:rsidRPr="00D55808">
        <w:rPr>
          <w:rFonts w:ascii="Arial" w:hAnsi="Arial" w:cs="Arial"/>
          <w:b/>
          <w:sz w:val="22"/>
          <w:szCs w:val="22"/>
        </w:rPr>
        <w:t>III.</w:t>
      </w:r>
    </w:p>
    <w:p w14:paraId="70F0B305" w14:textId="77777777" w:rsidR="0087063C" w:rsidRPr="00D55808" w:rsidRDefault="0087063C" w:rsidP="0087063C">
      <w:pPr>
        <w:keepNext/>
        <w:keepLines/>
        <w:jc w:val="center"/>
        <w:rPr>
          <w:rFonts w:ascii="Arial" w:hAnsi="Arial" w:cs="Arial"/>
          <w:sz w:val="22"/>
          <w:szCs w:val="22"/>
        </w:rPr>
      </w:pPr>
      <w:r w:rsidRPr="00D55808">
        <w:rPr>
          <w:rFonts w:ascii="Arial" w:hAnsi="Arial" w:cs="Arial"/>
          <w:b/>
          <w:sz w:val="22"/>
          <w:szCs w:val="22"/>
        </w:rPr>
        <w:t>Cena plnění a platební podmínky</w:t>
      </w:r>
    </w:p>
    <w:p w14:paraId="5D10BAA7" w14:textId="77777777" w:rsidR="0087063C" w:rsidRPr="00D55808" w:rsidRDefault="0087063C" w:rsidP="0087063C">
      <w:pPr>
        <w:ind w:left="360"/>
        <w:jc w:val="both"/>
        <w:rPr>
          <w:rFonts w:ascii="Arial" w:hAnsi="Arial" w:cs="Arial"/>
          <w:sz w:val="22"/>
          <w:szCs w:val="22"/>
          <w:highlight w:val="yellow"/>
        </w:rPr>
      </w:pPr>
    </w:p>
    <w:p w14:paraId="4D4E0095" w14:textId="3B575E3E" w:rsidR="0087063C" w:rsidRPr="00CB5294" w:rsidRDefault="0EF589B8" w:rsidP="00CB5294">
      <w:pPr>
        <w:numPr>
          <w:ilvl w:val="0"/>
          <w:numId w:val="5"/>
        </w:numPr>
        <w:ind w:left="426" w:hanging="426"/>
        <w:jc w:val="both"/>
        <w:rPr>
          <w:rFonts w:ascii="Arial" w:eastAsia="Arial" w:hAnsi="Arial" w:cs="Arial"/>
          <w:bCs/>
          <w:sz w:val="22"/>
          <w:szCs w:val="22"/>
        </w:rPr>
      </w:pPr>
      <w:r w:rsidRPr="00CB5294">
        <w:rPr>
          <w:rFonts w:ascii="Arial" w:eastAsia="Arial" w:hAnsi="Arial" w:cs="Arial"/>
          <w:bCs/>
          <w:sz w:val="22"/>
          <w:szCs w:val="22"/>
        </w:rPr>
        <w:t>Cena, kterou je objednatel povinen zaplatit zhotoviteli za řádně provedené jednotlivé služby uvedené v příloze č. 1 této smlouvy, byla sjednána na základě výsledku podání cenové nabídky na veřejnou zakázku malého rozsahu.</w:t>
      </w:r>
      <w:r w:rsidR="5A9F5918" w:rsidRPr="00CB5294">
        <w:rPr>
          <w:rFonts w:ascii="Arial" w:eastAsia="Arial" w:hAnsi="Arial" w:cs="Arial"/>
          <w:bCs/>
          <w:sz w:val="22"/>
          <w:szCs w:val="22"/>
        </w:rPr>
        <w:t xml:space="preserve"> </w:t>
      </w:r>
      <w:r w:rsidR="5D2CCAF0" w:rsidRPr="00CB5294">
        <w:rPr>
          <w:rFonts w:ascii="Arial" w:eastAsia="Arial" w:hAnsi="Arial" w:cs="Arial"/>
          <w:bCs/>
          <w:sz w:val="22"/>
          <w:szCs w:val="22"/>
        </w:rPr>
        <w:t>Celkov</w:t>
      </w:r>
      <w:r w:rsidR="1B162898" w:rsidRPr="00CB5294">
        <w:rPr>
          <w:rFonts w:ascii="Arial" w:eastAsia="Arial" w:hAnsi="Arial" w:cs="Arial"/>
          <w:bCs/>
          <w:sz w:val="22"/>
          <w:szCs w:val="22"/>
        </w:rPr>
        <w:t>ý</w:t>
      </w:r>
      <w:r w:rsidR="0F32D7CC" w:rsidRPr="00CB5294">
        <w:rPr>
          <w:rFonts w:ascii="Arial" w:eastAsia="Arial" w:hAnsi="Arial" w:cs="Arial"/>
          <w:bCs/>
          <w:sz w:val="22"/>
          <w:szCs w:val="22"/>
        </w:rPr>
        <w:t xml:space="preserve"> finanční </w:t>
      </w:r>
      <w:r w:rsidR="011B025E" w:rsidRPr="00CB5294">
        <w:rPr>
          <w:rFonts w:ascii="Arial" w:eastAsia="Arial" w:hAnsi="Arial" w:cs="Arial"/>
          <w:bCs/>
          <w:sz w:val="22"/>
          <w:szCs w:val="22"/>
        </w:rPr>
        <w:t xml:space="preserve">limit pro čerpání </w:t>
      </w:r>
      <w:r w:rsidR="0F32D7CC" w:rsidRPr="00CB5294">
        <w:rPr>
          <w:rFonts w:ascii="Arial" w:eastAsia="Arial" w:hAnsi="Arial" w:cs="Arial"/>
          <w:bCs/>
          <w:sz w:val="22"/>
          <w:szCs w:val="22"/>
        </w:rPr>
        <w:t xml:space="preserve">v rámci této smlouvy </w:t>
      </w:r>
      <w:r w:rsidR="0C6A0EA6" w:rsidRPr="00CB5294">
        <w:rPr>
          <w:rFonts w:ascii="Arial" w:eastAsia="Arial" w:hAnsi="Arial" w:cs="Arial"/>
          <w:bCs/>
          <w:sz w:val="22"/>
          <w:szCs w:val="22"/>
        </w:rPr>
        <w:t xml:space="preserve">je stanoven na </w:t>
      </w:r>
      <w:r w:rsidR="5A9F5918" w:rsidRPr="00CB5294">
        <w:rPr>
          <w:rFonts w:ascii="Arial" w:eastAsia="Arial" w:hAnsi="Arial" w:cs="Arial"/>
          <w:bCs/>
          <w:sz w:val="22"/>
          <w:szCs w:val="22"/>
        </w:rPr>
        <w:t>2.999.000 Kč</w:t>
      </w:r>
      <w:r w:rsidR="007B3763">
        <w:rPr>
          <w:rFonts w:ascii="Arial" w:eastAsia="Arial" w:hAnsi="Arial" w:cs="Arial"/>
          <w:bCs/>
          <w:sz w:val="22"/>
          <w:szCs w:val="22"/>
        </w:rPr>
        <w:t>.</w:t>
      </w:r>
      <w:r w:rsidRPr="00DA20EF">
        <w:rPr>
          <w:rFonts w:ascii="Arial" w:eastAsia="Arial" w:hAnsi="Arial" w:cs="Arial"/>
          <w:bCs/>
          <w:sz w:val="22"/>
          <w:szCs w:val="22"/>
        </w:rPr>
        <w:t xml:space="preserve"> </w:t>
      </w:r>
    </w:p>
    <w:p w14:paraId="4DDD9C2A" w14:textId="77777777" w:rsidR="00EF30DA" w:rsidRPr="00CB5294" w:rsidRDefault="00EF30DA" w:rsidP="00CB5294">
      <w:pPr>
        <w:ind w:left="426"/>
        <w:jc w:val="both"/>
        <w:rPr>
          <w:rFonts w:ascii="Arial" w:hAnsi="Arial" w:cs="Arial"/>
          <w:bCs/>
          <w:sz w:val="22"/>
          <w:szCs w:val="22"/>
        </w:rPr>
      </w:pPr>
    </w:p>
    <w:p w14:paraId="44792906" w14:textId="2133735E" w:rsidR="0087063C" w:rsidRPr="00D55808" w:rsidRDefault="0087063C" w:rsidP="0087063C">
      <w:pPr>
        <w:numPr>
          <w:ilvl w:val="0"/>
          <w:numId w:val="5"/>
        </w:numPr>
        <w:ind w:left="426" w:hanging="426"/>
        <w:jc w:val="both"/>
        <w:rPr>
          <w:rFonts w:ascii="Arial" w:hAnsi="Arial" w:cs="Arial"/>
          <w:bCs/>
          <w:sz w:val="22"/>
          <w:szCs w:val="22"/>
        </w:rPr>
      </w:pPr>
      <w:r w:rsidRPr="00D55808">
        <w:rPr>
          <w:rFonts w:ascii="Arial" w:eastAsia="Arial" w:hAnsi="Arial" w:cs="Arial"/>
          <w:bCs/>
          <w:sz w:val="22"/>
          <w:szCs w:val="22"/>
        </w:rPr>
        <w:t xml:space="preserve">Cena jednotlivých položek služeb dle odst. 1 tohoto článku (dále souhrnně jen „cena“), uvedená v příloze č. 1 této smlouvy zahrnuje odměnu za vykonanou práci, náklady na dopravu k plnění předmětu díla a náhradu poplatků a jiných vynaložených nákladů nezbytných pro řádnou a úplnou realizaci předmětu této smlouvy; ve sjednané ceně je zahrnuta odměna za veškeré činnosti zhotovitele při poskytování služeb dle této smlouvy, </w:t>
      </w:r>
      <w:r w:rsidRPr="00D55808">
        <w:rPr>
          <w:rFonts w:ascii="Arial" w:eastAsia="Arial" w:hAnsi="Arial" w:cs="Arial"/>
          <w:bCs/>
          <w:sz w:val="22"/>
          <w:szCs w:val="22"/>
        </w:rPr>
        <w:lastRenderedPageBreak/>
        <w:t>jakož i další činnosti, které v této smlouvě výslovně uvedeny nejsou, ale o kterých zhotovitel vzhledem ke svým odborným znalostem vědět měl nebo mohl vědět, že souvisejí s poskytováním služeb dle této smlouvy</w:t>
      </w:r>
    </w:p>
    <w:p w14:paraId="77279D4C" w14:textId="77777777" w:rsidR="0087063C" w:rsidRPr="00D55808" w:rsidRDefault="0087063C" w:rsidP="0087063C">
      <w:pPr>
        <w:ind w:left="426"/>
        <w:jc w:val="both"/>
        <w:rPr>
          <w:rFonts w:ascii="Arial" w:hAnsi="Arial" w:cs="Arial"/>
          <w:sz w:val="22"/>
          <w:szCs w:val="22"/>
          <w:highlight w:val="yellow"/>
        </w:rPr>
      </w:pPr>
    </w:p>
    <w:p w14:paraId="45CA6FCF" w14:textId="77777777" w:rsidR="0087063C" w:rsidRPr="00D55808" w:rsidRDefault="0087063C" w:rsidP="0087063C">
      <w:pPr>
        <w:numPr>
          <w:ilvl w:val="0"/>
          <w:numId w:val="5"/>
        </w:numPr>
        <w:ind w:left="426" w:hanging="426"/>
        <w:jc w:val="both"/>
        <w:rPr>
          <w:rFonts w:ascii="Arial" w:hAnsi="Arial" w:cs="Arial"/>
          <w:sz w:val="22"/>
          <w:szCs w:val="22"/>
        </w:rPr>
      </w:pPr>
      <w:r w:rsidRPr="00D55808">
        <w:rPr>
          <w:rFonts w:ascii="Arial" w:hAnsi="Arial" w:cs="Arial"/>
          <w:bCs/>
          <w:color w:val="000000"/>
          <w:sz w:val="22"/>
          <w:szCs w:val="22"/>
        </w:rPr>
        <w:t>Změna ceny je možná pouze v případě, že v průběhu doby trvání této smlouvy dojde ke změně příslušné sazby DPH. V tomto případě bude cena upravena podle výše sazeb DPH platných v době vzniku zdanitelného plnění.</w:t>
      </w:r>
    </w:p>
    <w:p w14:paraId="02303424" w14:textId="77777777" w:rsidR="0087063C" w:rsidRPr="00D55808" w:rsidRDefault="0087063C" w:rsidP="0087063C">
      <w:pPr>
        <w:ind w:left="720"/>
        <w:contextualSpacing/>
        <w:rPr>
          <w:rFonts w:ascii="Arial" w:hAnsi="Arial" w:cs="Arial"/>
          <w:sz w:val="22"/>
          <w:szCs w:val="22"/>
          <w:highlight w:val="yellow"/>
        </w:rPr>
      </w:pPr>
    </w:p>
    <w:p w14:paraId="0E4CF7B0" w14:textId="77A5EE96" w:rsidR="0087063C" w:rsidRPr="00D55808" w:rsidRDefault="0087063C" w:rsidP="0087063C">
      <w:pPr>
        <w:numPr>
          <w:ilvl w:val="0"/>
          <w:numId w:val="5"/>
        </w:numPr>
        <w:ind w:left="426" w:hanging="426"/>
        <w:jc w:val="both"/>
        <w:rPr>
          <w:rFonts w:ascii="Arial" w:hAnsi="Arial" w:cs="Arial"/>
          <w:sz w:val="22"/>
          <w:szCs w:val="22"/>
        </w:rPr>
      </w:pPr>
      <w:r w:rsidRPr="00D55808">
        <w:rPr>
          <w:rFonts w:ascii="Arial" w:hAnsi="Arial" w:cs="Arial"/>
          <w:sz w:val="22"/>
          <w:szCs w:val="22"/>
        </w:rPr>
        <w:t>Právo zhotovitele na zaplacení ceny jednotlivé služby vzniká řádným, včasným a odborným provedením</w:t>
      </w:r>
      <w:r w:rsidR="00FD5B47" w:rsidRPr="00D55808">
        <w:rPr>
          <w:rFonts w:ascii="Arial" w:hAnsi="Arial" w:cs="Arial"/>
          <w:sz w:val="22"/>
          <w:szCs w:val="22"/>
        </w:rPr>
        <w:t xml:space="preserve"> bez vad</w:t>
      </w:r>
      <w:r w:rsidRPr="00D55808">
        <w:rPr>
          <w:rFonts w:ascii="Arial" w:hAnsi="Arial" w:cs="Arial"/>
          <w:sz w:val="22"/>
          <w:szCs w:val="22"/>
        </w:rPr>
        <w:t xml:space="preserve"> této služby zhotovitelem. Objednatel uhradí cenu na základě zhotovitelem písemně vystaveného daňového dokladu (dále jen „faktura“)</w:t>
      </w:r>
      <w:r w:rsidR="005D44B2" w:rsidRPr="00D55808">
        <w:rPr>
          <w:rFonts w:ascii="Arial" w:hAnsi="Arial" w:cs="Arial"/>
          <w:sz w:val="22"/>
          <w:szCs w:val="22"/>
        </w:rPr>
        <w:t>.</w:t>
      </w:r>
    </w:p>
    <w:p w14:paraId="39C6CDAB" w14:textId="77777777" w:rsidR="0087063C" w:rsidRPr="00D55808" w:rsidRDefault="0087063C" w:rsidP="0087063C">
      <w:pPr>
        <w:ind w:left="720"/>
        <w:contextualSpacing/>
        <w:rPr>
          <w:rFonts w:ascii="Arial" w:hAnsi="Arial" w:cs="Arial"/>
          <w:sz w:val="22"/>
          <w:szCs w:val="22"/>
          <w:highlight w:val="yellow"/>
        </w:rPr>
      </w:pPr>
    </w:p>
    <w:p w14:paraId="1ACCE27A" w14:textId="33BEDF9D" w:rsidR="005E3847" w:rsidRPr="00D55808" w:rsidRDefault="0087063C" w:rsidP="006E4E7D">
      <w:pPr>
        <w:numPr>
          <w:ilvl w:val="0"/>
          <w:numId w:val="5"/>
        </w:numPr>
        <w:ind w:left="426" w:hanging="426"/>
        <w:jc w:val="both"/>
        <w:rPr>
          <w:rFonts w:ascii="Arial" w:hAnsi="Arial" w:cs="Arial"/>
          <w:sz w:val="22"/>
          <w:szCs w:val="22"/>
        </w:rPr>
      </w:pPr>
      <w:r w:rsidRPr="00D55808">
        <w:rPr>
          <w:rFonts w:ascii="Arial" w:hAnsi="Arial" w:cs="Arial"/>
          <w:sz w:val="22"/>
          <w:szCs w:val="22"/>
        </w:rPr>
        <w:t>Zhotovitel je oprávněn vystavovat a objednateli předkládat faktury na základě skutečně provedených služeb, a to vždy za každou provedenou revizi.</w:t>
      </w:r>
    </w:p>
    <w:p w14:paraId="4119357E" w14:textId="77777777" w:rsidR="0087063C" w:rsidRPr="00D55808" w:rsidRDefault="0087063C" w:rsidP="003E6D34">
      <w:pPr>
        <w:ind w:left="426"/>
        <w:jc w:val="both"/>
        <w:rPr>
          <w:rFonts w:ascii="Arial" w:hAnsi="Arial" w:cs="Arial"/>
          <w:sz w:val="22"/>
          <w:szCs w:val="22"/>
        </w:rPr>
      </w:pPr>
    </w:p>
    <w:p w14:paraId="7F25EE13" w14:textId="21C74CC3" w:rsidR="0087063C" w:rsidRPr="00D55808" w:rsidRDefault="0087063C" w:rsidP="0087063C">
      <w:pPr>
        <w:numPr>
          <w:ilvl w:val="0"/>
          <w:numId w:val="5"/>
        </w:numPr>
        <w:ind w:left="426" w:hanging="426"/>
        <w:jc w:val="both"/>
        <w:rPr>
          <w:rFonts w:ascii="Arial" w:hAnsi="Arial" w:cs="Arial"/>
          <w:sz w:val="22"/>
          <w:szCs w:val="22"/>
        </w:rPr>
      </w:pPr>
      <w:r w:rsidRPr="00D55808">
        <w:rPr>
          <w:rFonts w:ascii="Arial" w:hAnsi="Arial" w:cs="Arial"/>
          <w:sz w:val="22"/>
          <w:szCs w:val="22"/>
        </w:rPr>
        <w:t>Faktura musí vždy splňovat náležitosti daňového dokladu podle platných obecně závazných právních předpisů, zejména označení faktury, číslo, IČ a DIČ, název a sídlo objednatele a zhotovitele, účtovanou částku, DPH v platné výši, datum uskutečnění zdanitelného plnění, den vystavení a splatnosti faktury, razítko a podpis zhotovitele. Faktura bude označena</w:t>
      </w:r>
      <w:r w:rsidR="00E674B2" w:rsidRPr="00D55808">
        <w:rPr>
          <w:rFonts w:ascii="Arial" w:hAnsi="Arial" w:cs="Arial"/>
          <w:sz w:val="22"/>
          <w:szCs w:val="22"/>
        </w:rPr>
        <w:t xml:space="preserve"> číslem smlouvy</w:t>
      </w:r>
      <w:r w:rsidR="005D44B2" w:rsidRPr="00D55808">
        <w:rPr>
          <w:rFonts w:ascii="Arial" w:hAnsi="Arial" w:cs="Arial"/>
          <w:sz w:val="22"/>
          <w:szCs w:val="22"/>
        </w:rPr>
        <w:t>.</w:t>
      </w:r>
      <w:r w:rsidRPr="00D55808">
        <w:rPr>
          <w:rFonts w:ascii="Arial" w:hAnsi="Arial" w:cs="Arial"/>
          <w:sz w:val="22"/>
          <w:szCs w:val="22"/>
        </w:rPr>
        <w:t xml:space="preserve"> Nedílnou součástí každé faktury bude výkaz poskytnutých služeb dle této smlouvy (dále v ustanovení tohoto odstavce jen "výkaz"), s uvedením data poskytnutí služby a předmětu služby dle náležitě a určitě odůvodněných položek.</w:t>
      </w:r>
    </w:p>
    <w:p w14:paraId="6D2B3DCB" w14:textId="77777777" w:rsidR="0087063C" w:rsidRPr="00D55808" w:rsidRDefault="0087063C" w:rsidP="0087063C">
      <w:pPr>
        <w:ind w:left="426"/>
        <w:jc w:val="both"/>
        <w:rPr>
          <w:rFonts w:ascii="Arial" w:hAnsi="Arial" w:cs="Arial"/>
          <w:sz w:val="22"/>
          <w:szCs w:val="22"/>
        </w:rPr>
      </w:pPr>
    </w:p>
    <w:p w14:paraId="2EEE8E5B" w14:textId="13B6CAAC" w:rsidR="00EC28B2" w:rsidRPr="00D55808" w:rsidRDefault="510142E6" w:rsidP="0087063C">
      <w:pPr>
        <w:numPr>
          <w:ilvl w:val="0"/>
          <w:numId w:val="5"/>
        </w:numPr>
        <w:ind w:left="426" w:hanging="426"/>
        <w:jc w:val="both"/>
        <w:rPr>
          <w:rFonts w:ascii="Arial" w:eastAsia="Tahoma" w:hAnsi="Arial" w:cs="Arial"/>
          <w:sz w:val="22"/>
          <w:szCs w:val="22"/>
        </w:rPr>
      </w:pPr>
      <w:r w:rsidRPr="4FA490FC">
        <w:rPr>
          <w:rFonts w:ascii="Arial" w:hAnsi="Arial" w:cs="Arial"/>
          <w:sz w:val="22"/>
          <w:szCs w:val="22"/>
        </w:rPr>
        <w:t>Objednate</w:t>
      </w:r>
      <w:r w:rsidRPr="4FA490FC">
        <w:rPr>
          <w:rFonts w:ascii="Arial" w:eastAsia="Tahoma" w:hAnsi="Arial" w:cs="Arial"/>
          <w:sz w:val="22"/>
          <w:szCs w:val="22"/>
        </w:rPr>
        <w:t xml:space="preserve">l provádí čerpání podle svých potřeb a není povinen vyčerpat celou částku </w:t>
      </w:r>
      <w:proofErr w:type="gramStart"/>
      <w:r w:rsidRPr="4FA490FC">
        <w:rPr>
          <w:rFonts w:ascii="Arial" w:eastAsia="Tahoma" w:hAnsi="Arial" w:cs="Arial"/>
          <w:sz w:val="22"/>
          <w:szCs w:val="22"/>
        </w:rPr>
        <w:t>z</w:t>
      </w:r>
      <w:r w:rsidR="4FE7B768" w:rsidRPr="4FA490FC">
        <w:rPr>
          <w:rFonts w:ascii="Arial" w:eastAsia="Tahoma" w:hAnsi="Arial" w:cs="Arial"/>
          <w:sz w:val="22"/>
          <w:szCs w:val="22"/>
        </w:rPr>
        <w:t>e</w:t>
      </w:r>
      <w:r w:rsidRPr="4FA490FC">
        <w:rPr>
          <w:rFonts w:ascii="Arial" w:eastAsia="Tahoma" w:hAnsi="Arial" w:cs="Arial"/>
          <w:sz w:val="22"/>
          <w:szCs w:val="22"/>
        </w:rPr>
        <w:t xml:space="preserve">  smlouvy</w:t>
      </w:r>
      <w:proofErr w:type="gramEnd"/>
      <w:r w:rsidRPr="4FA490FC">
        <w:rPr>
          <w:rFonts w:ascii="Arial" w:eastAsia="Tahoma" w:hAnsi="Arial" w:cs="Arial"/>
          <w:sz w:val="22"/>
          <w:szCs w:val="22"/>
        </w:rPr>
        <w:t xml:space="preserve">. </w:t>
      </w:r>
      <w:r w:rsidRPr="4FA490FC">
        <w:rPr>
          <w:rFonts w:ascii="Arial" w:hAnsi="Arial" w:cs="Arial"/>
          <w:sz w:val="22"/>
          <w:szCs w:val="22"/>
        </w:rPr>
        <w:t xml:space="preserve">Každé plnění poptávají oprávněné osoby objednatele určené pro řešení věcí technických, a to objednávkou, kterou zasílá emailem na kontakt určeny zhotovitelem v souladu s harmonogramem revizí a plnění čl. II, bodu </w:t>
      </w:r>
      <w:r w:rsidR="1981D9E4" w:rsidRPr="4FA490FC">
        <w:rPr>
          <w:rFonts w:ascii="Arial" w:hAnsi="Arial" w:cs="Arial"/>
          <w:sz w:val="22"/>
          <w:szCs w:val="22"/>
        </w:rPr>
        <w:t>B</w:t>
      </w:r>
      <w:r w:rsidRPr="4FA490FC">
        <w:rPr>
          <w:rFonts w:ascii="Arial" w:hAnsi="Arial" w:cs="Arial"/>
          <w:sz w:val="22"/>
          <w:szCs w:val="22"/>
        </w:rPr>
        <w:t xml:space="preserve">. </w:t>
      </w:r>
      <w:r w:rsidR="7984D0C2" w:rsidRPr="4FA490FC">
        <w:rPr>
          <w:rFonts w:ascii="Arial" w:eastAsia="Tahoma" w:hAnsi="Arial" w:cs="Arial"/>
          <w:sz w:val="22"/>
          <w:szCs w:val="22"/>
        </w:rPr>
        <w:t xml:space="preserve"> </w:t>
      </w:r>
    </w:p>
    <w:p w14:paraId="10D80B68" w14:textId="77777777" w:rsidR="00EC28B2" w:rsidRPr="00D55808" w:rsidRDefault="00EC28B2" w:rsidP="00533D40">
      <w:pPr>
        <w:pStyle w:val="Odstavecseseznamem"/>
        <w:rPr>
          <w:rFonts w:ascii="Arial" w:eastAsia="Tahoma" w:hAnsi="Arial" w:cs="Arial"/>
          <w:sz w:val="22"/>
          <w:szCs w:val="22"/>
        </w:rPr>
      </w:pPr>
    </w:p>
    <w:p w14:paraId="4B3A6029" w14:textId="77777777" w:rsidR="0087063C" w:rsidRPr="00D55808" w:rsidRDefault="0087063C" w:rsidP="0087063C">
      <w:pPr>
        <w:numPr>
          <w:ilvl w:val="0"/>
          <w:numId w:val="5"/>
        </w:numPr>
        <w:ind w:left="426" w:hanging="426"/>
        <w:jc w:val="both"/>
        <w:rPr>
          <w:rFonts w:ascii="Arial" w:hAnsi="Arial" w:cs="Arial"/>
          <w:sz w:val="22"/>
          <w:szCs w:val="22"/>
        </w:rPr>
      </w:pPr>
      <w:bookmarkStart w:id="3" w:name="_Hlk178681608"/>
      <w:r w:rsidRPr="00D55808">
        <w:rPr>
          <w:rFonts w:ascii="Arial" w:eastAsia="Tahoma" w:hAnsi="Arial" w:cs="Arial"/>
          <w:sz w:val="22"/>
          <w:szCs w:val="22"/>
        </w:rPr>
        <w:t>Objednatel neposkytuje zhotoviteli zálohy</w:t>
      </w:r>
      <w:bookmarkEnd w:id="3"/>
      <w:r w:rsidRPr="00D55808">
        <w:rPr>
          <w:rFonts w:ascii="Arial" w:eastAsia="Tahoma" w:hAnsi="Arial" w:cs="Arial"/>
          <w:sz w:val="22"/>
          <w:szCs w:val="22"/>
        </w:rPr>
        <w:t xml:space="preserve">. </w:t>
      </w:r>
    </w:p>
    <w:p w14:paraId="1987D465" w14:textId="77777777" w:rsidR="0087063C" w:rsidRPr="00D55808" w:rsidRDefault="0087063C" w:rsidP="0087063C">
      <w:pPr>
        <w:ind w:left="720"/>
        <w:contextualSpacing/>
        <w:rPr>
          <w:rFonts w:ascii="Arial" w:hAnsi="Arial" w:cs="Arial"/>
          <w:sz w:val="22"/>
          <w:szCs w:val="22"/>
        </w:rPr>
      </w:pPr>
    </w:p>
    <w:p w14:paraId="0AEBF5D2" w14:textId="77777777" w:rsidR="0087063C" w:rsidRPr="00D55808" w:rsidRDefault="0087063C" w:rsidP="0087063C">
      <w:pPr>
        <w:numPr>
          <w:ilvl w:val="0"/>
          <w:numId w:val="5"/>
        </w:numPr>
        <w:ind w:left="426" w:hanging="426"/>
        <w:jc w:val="both"/>
        <w:rPr>
          <w:rFonts w:ascii="Arial" w:hAnsi="Arial" w:cs="Arial"/>
          <w:sz w:val="22"/>
          <w:szCs w:val="22"/>
        </w:rPr>
      </w:pPr>
      <w:r w:rsidRPr="00D55808">
        <w:rPr>
          <w:rFonts w:ascii="Arial" w:eastAsia="Tahoma" w:hAnsi="Arial" w:cs="Arial"/>
          <w:sz w:val="22"/>
          <w:szCs w:val="22"/>
        </w:rPr>
        <w:t xml:space="preserve">Splatnost řádně vystavené faktury je </w:t>
      </w:r>
      <w:r w:rsidR="00DF1250" w:rsidRPr="00D55808">
        <w:rPr>
          <w:rFonts w:ascii="Arial" w:eastAsia="Tahoma" w:hAnsi="Arial" w:cs="Arial"/>
          <w:b/>
          <w:bCs/>
          <w:sz w:val="22"/>
          <w:szCs w:val="22"/>
        </w:rPr>
        <w:t>30 dní</w:t>
      </w:r>
      <w:r w:rsidRPr="00D55808">
        <w:rPr>
          <w:rFonts w:ascii="Arial" w:eastAsia="Tahoma" w:hAnsi="Arial" w:cs="Arial"/>
          <w:sz w:val="22"/>
          <w:szCs w:val="22"/>
        </w:rPr>
        <w:t xml:space="preserve"> ode dne jejího doručení objednateli. Dnem zaplacení je den odepsání fakturované částky z účtu objednatele ve prospěch účtu zhotovitele.</w:t>
      </w:r>
    </w:p>
    <w:p w14:paraId="3AA1404E" w14:textId="77777777" w:rsidR="002A06B4" w:rsidRPr="00D55808" w:rsidRDefault="002A06B4" w:rsidP="006E4E7D">
      <w:pPr>
        <w:pStyle w:val="Odstavecseseznamem"/>
        <w:rPr>
          <w:rFonts w:ascii="Arial" w:hAnsi="Arial" w:cs="Arial"/>
          <w:sz w:val="22"/>
          <w:szCs w:val="22"/>
        </w:rPr>
      </w:pPr>
    </w:p>
    <w:p w14:paraId="3B3D52E0" w14:textId="757F083A" w:rsidR="002A06B4" w:rsidRPr="00CB5294" w:rsidRDefault="002A06B4" w:rsidP="006E4E7D">
      <w:pPr>
        <w:numPr>
          <w:ilvl w:val="0"/>
          <w:numId w:val="5"/>
        </w:numPr>
        <w:jc w:val="both"/>
        <w:rPr>
          <w:rFonts w:ascii="Arial" w:hAnsi="Arial" w:cs="Arial"/>
          <w:sz w:val="22"/>
          <w:szCs w:val="22"/>
        </w:rPr>
      </w:pPr>
      <w:r w:rsidRPr="2982D6CE">
        <w:rPr>
          <w:rFonts w:ascii="Arial" w:hAnsi="Arial" w:cs="Arial"/>
          <w:color w:val="000000" w:themeColor="text1"/>
          <w:sz w:val="22"/>
          <w:szCs w:val="22"/>
        </w:rPr>
        <w:t xml:space="preserve">Faktury budou </w:t>
      </w:r>
      <w:r w:rsidRPr="00CB5294">
        <w:rPr>
          <w:rFonts w:ascii="Arial" w:hAnsi="Arial" w:cs="Arial"/>
          <w:color w:val="000000" w:themeColor="text1"/>
          <w:sz w:val="22"/>
          <w:szCs w:val="22"/>
        </w:rPr>
        <w:t xml:space="preserve">vystaveny na sídlo objednavatele a zaslány elektronicky na </w:t>
      </w:r>
      <w:r w:rsidR="000C29C5" w:rsidRPr="00CB5294">
        <w:rPr>
          <w:rFonts w:ascii="Arial" w:hAnsi="Arial" w:cs="Arial"/>
          <w:color w:val="000000" w:themeColor="text1"/>
          <w:sz w:val="22"/>
          <w:szCs w:val="22"/>
        </w:rPr>
        <w:t xml:space="preserve">kontakt </w:t>
      </w:r>
      <w:r w:rsidR="00377A27" w:rsidRPr="00CB5294">
        <w:rPr>
          <w:rFonts w:ascii="Arial" w:hAnsi="Arial" w:cs="Arial"/>
          <w:color w:val="000000" w:themeColor="text1"/>
          <w:sz w:val="22"/>
          <w:szCs w:val="22"/>
        </w:rPr>
        <w:t>pro</w:t>
      </w:r>
      <w:r w:rsidR="000C29C5" w:rsidRPr="00CB5294">
        <w:rPr>
          <w:rFonts w:ascii="Arial" w:hAnsi="Arial" w:cs="Arial"/>
          <w:color w:val="000000" w:themeColor="text1"/>
          <w:sz w:val="22"/>
          <w:szCs w:val="22"/>
        </w:rPr>
        <w:t xml:space="preserve"> fakturaci</w:t>
      </w:r>
      <w:r w:rsidRPr="00CB5294">
        <w:rPr>
          <w:rFonts w:ascii="Arial" w:hAnsi="Arial" w:cs="Arial"/>
          <w:color w:val="000000" w:themeColor="text1"/>
          <w:sz w:val="22"/>
          <w:szCs w:val="22"/>
        </w:rPr>
        <w:t xml:space="preserve"> </w:t>
      </w:r>
      <w:r w:rsidR="000C29C5" w:rsidRPr="00CB5294">
        <w:rPr>
          <w:rFonts w:ascii="Arial" w:hAnsi="Arial" w:cs="Arial"/>
          <w:color w:val="000000" w:themeColor="text1"/>
          <w:sz w:val="22"/>
          <w:szCs w:val="22"/>
        </w:rPr>
        <w:t>uvedený v záhlaví smlouvy</w:t>
      </w:r>
      <w:r w:rsidRPr="00CB5294">
        <w:rPr>
          <w:rFonts w:ascii="Arial" w:hAnsi="Arial" w:cs="Arial"/>
          <w:color w:val="000000" w:themeColor="text1"/>
          <w:sz w:val="22"/>
          <w:szCs w:val="22"/>
        </w:rPr>
        <w:t>. V pochybnostech se má za to, že faktura byla doručena 3. den po odeslání.</w:t>
      </w:r>
    </w:p>
    <w:p w14:paraId="19422593" w14:textId="77777777" w:rsidR="0087063C" w:rsidRPr="00D55808" w:rsidRDefault="0087063C" w:rsidP="0087063C">
      <w:pPr>
        <w:ind w:left="720"/>
        <w:contextualSpacing/>
        <w:rPr>
          <w:rFonts w:ascii="Arial" w:hAnsi="Arial" w:cs="Arial"/>
          <w:sz w:val="22"/>
          <w:szCs w:val="22"/>
        </w:rPr>
      </w:pPr>
    </w:p>
    <w:p w14:paraId="19A8394B" w14:textId="77777777" w:rsidR="0087063C" w:rsidRPr="00D55808" w:rsidRDefault="0087063C" w:rsidP="0087063C">
      <w:pPr>
        <w:numPr>
          <w:ilvl w:val="0"/>
          <w:numId w:val="5"/>
        </w:numPr>
        <w:ind w:left="426" w:hanging="426"/>
        <w:jc w:val="both"/>
        <w:rPr>
          <w:rFonts w:ascii="Arial" w:hAnsi="Arial" w:cs="Arial"/>
          <w:sz w:val="22"/>
          <w:szCs w:val="22"/>
        </w:rPr>
      </w:pPr>
      <w:r w:rsidRPr="00D55808">
        <w:rPr>
          <w:rFonts w:ascii="Arial" w:hAnsi="Arial" w:cs="Arial"/>
          <w:sz w:val="22"/>
          <w:szCs w:val="22"/>
        </w:rPr>
        <w:t xml:space="preserve">Nebude-li faktura obsahovat stanovené náležitosti, nebo v ní nebudou správně uvedené údaje, je objednatel oprávněn vrátit ji ve lhůtě její splatnosti zhotoviteli s uvedením chybějících náležitostí nebo nesprávných údajů. V takovém případě objednatel není v prodlení s úhradou faktury a lhůta k její úhradě počne běžet až dnem doručení opravené faktury objednateli. </w:t>
      </w:r>
    </w:p>
    <w:p w14:paraId="65AAB142" w14:textId="77777777" w:rsidR="0087063C" w:rsidRPr="00D55808" w:rsidRDefault="0087063C" w:rsidP="0087063C">
      <w:pPr>
        <w:contextualSpacing/>
        <w:rPr>
          <w:rFonts w:ascii="Arial" w:hAnsi="Arial" w:cs="Arial"/>
          <w:sz w:val="22"/>
          <w:szCs w:val="22"/>
        </w:rPr>
      </w:pPr>
    </w:p>
    <w:p w14:paraId="605F27F6" w14:textId="1B526EF2" w:rsidR="0087063C" w:rsidRPr="00D55808" w:rsidRDefault="0087063C" w:rsidP="0087063C">
      <w:pPr>
        <w:numPr>
          <w:ilvl w:val="0"/>
          <w:numId w:val="5"/>
        </w:numPr>
        <w:ind w:left="426" w:hanging="426"/>
        <w:jc w:val="both"/>
        <w:rPr>
          <w:rFonts w:ascii="Arial" w:hAnsi="Arial" w:cs="Arial"/>
          <w:sz w:val="22"/>
          <w:szCs w:val="22"/>
        </w:rPr>
      </w:pPr>
      <w:r w:rsidRPr="00D55808">
        <w:rPr>
          <w:rFonts w:ascii="Arial" w:hAnsi="Arial" w:cs="Arial"/>
          <w:sz w:val="22"/>
          <w:szCs w:val="22"/>
        </w:rPr>
        <w:t>V případě, že objednatel bude v prodlení se zaplacením řádně vystavené a doručené faktury, zaplatí zhotoviteli na jeho písemnou výzvu úrok z prodlení ve výši 0,</w:t>
      </w:r>
      <w:r w:rsidR="00ED1F3A" w:rsidRPr="00D55808">
        <w:rPr>
          <w:rFonts w:ascii="Arial" w:hAnsi="Arial" w:cs="Arial"/>
          <w:sz w:val="22"/>
          <w:szCs w:val="22"/>
        </w:rPr>
        <w:t>0</w:t>
      </w:r>
      <w:r w:rsidR="00ED1F3A">
        <w:rPr>
          <w:rFonts w:ascii="Arial" w:hAnsi="Arial" w:cs="Arial"/>
          <w:sz w:val="22"/>
          <w:szCs w:val="22"/>
        </w:rPr>
        <w:t>3</w:t>
      </w:r>
      <w:r w:rsidR="00ED1F3A" w:rsidRPr="00D55808">
        <w:rPr>
          <w:rFonts w:ascii="Arial" w:hAnsi="Arial" w:cs="Arial"/>
          <w:sz w:val="22"/>
          <w:szCs w:val="22"/>
        </w:rPr>
        <w:t xml:space="preserve"> </w:t>
      </w:r>
      <w:r w:rsidRPr="00D55808">
        <w:rPr>
          <w:rFonts w:ascii="Arial" w:hAnsi="Arial" w:cs="Arial"/>
          <w:sz w:val="22"/>
          <w:szCs w:val="22"/>
        </w:rPr>
        <w:t>% z dlužné částky za každý započatý den prodlení.</w:t>
      </w:r>
    </w:p>
    <w:p w14:paraId="3D8CF34A" w14:textId="77777777" w:rsidR="005E3847" w:rsidRPr="00D55808" w:rsidRDefault="005E3847" w:rsidP="006E4E7D">
      <w:pPr>
        <w:pStyle w:val="Odstavecseseznamem"/>
        <w:rPr>
          <w:rFonts w:ascii="Arial" w:hAnsi="Arial" w:cs="Arial"/>
          <w:sz w:val="22"/>
          <w:szCs w:val="22"/>
        </w:rPr>
      </w:pPr>
    </w:p>
    <w:p w14:paraId="635E3F70" w14:textId="77777777" w:rsidR="00B346A9" w:rsidRPr="00D55808" w:rsidRDefault="00B346A9" w:rsidP="0087063C">
      <w:pPr>
        <w:numPr>
          <w:ilvl w:val="0"/>
          <w:numId w:val="5"/>
        </w:numPr>
        <w:ind w:left="426" w:hanging="426"/>
        <w:jc w:val="both"/>
        <w:rPr>
          <w:rFonts w:ascii="Arial" w:hAnsi="Arial" w:cs="Arial"/>
          <w:sz w:val="22"/>
          <w:szCs w:val="22"/>
        </w:rPr>
      </w:pPr>
      <w:r w:rsidRPr="00D55808">
        <w:rPr>
          <w:rFonts w:ascii="Arial" w:hAnsi="Arial" w:cs="Arial"/>
          <w:color w:val="000000"/>
          <w:sz w:val="22"/>
          <w:szCs w:val="22"/>
        </w:rPr>
        <w:t xml:space="preserve">Nebude-li na faktuře uvedeno jinak, bude objednatel hradit fakturovanou částku vždy na ten účet zhotovitele, který je správcem daně zveřejněn způsobem umožňujícím dálkový přístup dle §109 odst. 2 písm. c) zákona č. 235/2004 Sb., o DPH. Jestliže bude na faktuře uveden jiný účet </w:t>
      </w:r>
      <w:r w:rsidR="00845E70" w:rsidRPr="00D55808">
        <w:rPr>
          <w:rFonts w:ascii="Arial" w:hAnsi="Arial" w:cs="Arial"/>
          <w:color w:val="000000"/>
          <w:sz w:val="22"/>
          <w:szCs w:val="22"/>
        </w:rPr>
        <w:t xml:space="preserve">zhotovitele </w:t>
      </w:r>
      <w:r w:rsidRPr="00D55808">
        <w:rPr>
          <w:rFonts w:ascii="Arial" w:hAnsi="Arial" w:cs="Arial"/>
          <w:color w:val="000000"/>
          <w:sz w:val="22"/>
          <w:szCs w:val="22"/>
        </w:rPr>
        <w:t xml:space="preserve">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  </w:t>
      </w:r>
    </w:p>
    <w:p w14:paraId="31B4988F" w14:textId="77777777" w:rsidR="005E3847" w:rsidRPr="00D55808" w:rsidRDefault="005E3847" w:rsidP="006E4E7D">
      <w:pPr>
        <w:pStyle w:val="Odstavecseseznamem"/>
        <w:rPr>
          <w:rFonts w:ascii="Arial" w:hAnsi="Arial" w:cs="Arial"/>
          <w:sz w:val="22"/>
          <w:szCs w:val="22"/>
        </w:rPr>
      </w:pPr>
    </w:p>
    <w:p w14:paraId="784D7CDD" w14:textId="77777777" w:rsidR="0096405B" w:rsidRPr="00D55808" w:rsidRDefault="0096405B" w:rsidP="0087063C">
      <w:pPr>
        <w:numPr>
          <w:ilvl w:val="0"/>
          <w:numId w:val="5"/>
        </w:numPr>
        <w:ind w:left="426" w:hanging="426"/>
        <w:jc w:val="both"/>
        <w:rPr>
          <w:rFonts w:ascii="Arial" w:hAnsi="Arial" w:cs="Arial"/>
          <w:sz w:val="22"/>
          <w:szCs w:val="22"/>
        </w:rPr>
      </w:pPr>
      <w:r w:rsidRPr="00D55808">
        <w:rPr>
          <w:rFonts w:ascii="Arial" w:hAnsi="Arial" w:cs="Arial"/>
          <w:color w:val="000000"/>
          <w:sz w:val="22"/>
          <w:szCs w:val="22"/>
        </w:rPr>
        <w:t>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w:t>
      </w:r>
    </w:p>
    <w:p w14:paraId="4FBC1F19" w14:textId="77777777" w:rsidR="005E3847" w:rsidRPr="00D55808" w:rsidRDefault="005E3847" w:rsidP="002F1097">
      <w:pPr>
        <w:keepNext/>
        <w:keepLines/>
        <w:jc w:val="center"/>
        <w:rPr>
          <w:rFonts w:ascii="Arial" w:hAnsi="Arial" w:cs="Arial"/>
          <w:sz w:val="22"/>
          <w:szCs w:val="22"/>
        </w:rPr>
      </w:pPr>
    </w:p>
    <w:p w14:paraId="2F545B6D" w14:textId="77777777" w:rsidR="002F1097" w:rsidRPr="00D55808" w:rsidRDefault="002F1097" w:rsidP="002F1097">
      <w:pPr>
        <w:jc w:val="center"/>
        <w:rPr>
          <w:rFonts w:ascii="Arial" w:hAnsi="Arial" w:cs="Arial"/>
          <w:b/>
          <w:sz w:val="22"/>
          <w:szCs w:val="22"/>
        </w:rPr>
      </w:pPr>
      <w:r w:rsidRPr="00D55808">
        <w:rPr>
          <w:rFonts w:ascii="Arial" w:hAnsi="Arial" w:cs="Arial"/>
          <w:b/>
          <w:sz w:val="22"/>
          <w:szCs w:val="22"/>
        </w:rPr>
        <w:t>IV.</w:t>
      </w:r>
    </w:p>
    <w:p w14:paraId="1C8217FE" w14:textId="61E118EF" w:rsidR="0047022A" w:rsidRPr="00595773" w:rsidRDefault="00552CCD" w:rsidP="0047022A">
      <w:pPr>
        <w:pStyle w:val="Nadpis21"/>
        <w:keepNext/>
        <w:keepLines/>
        <w:shd w:val="clear" w:color="auto" w:fill="auto"/>
        <w:spacing w:after="100"/>
        <w:rPr>
          <w:sz w:val="22"/>
          <w:szCs w:val="22"/>
        </w:rPr>
      </w:pPr>
      <w:bookmarkStart w:id="4" w:name="bookmark16"/>
      <w:bookmarkStart w:id="5" w:name="bookmark17"/>
      <w:r w:rsidRPr="00552CCD">
        <w:rPr>
          <w:sz w:val="22"/>
          <w:szCs w:val="22"/>
        </w:rPr>
        <w:t>Indexační doložka</w:t>
      </w:r>
      <w:bookmarkEnd w:id="4"/>
      <w:bookmarkEnd w:id="5"/>
    </w:p>
    <w:p w14:paraId="57BB6793" w14:textId="4476FD59" w:rsidR="00010820" w:rsidRPr="00010820" w:rsidRDefault="0047022A" w:rsidP="00010820">
      <w:pPr>
        <w:numPr>
          <w:ilvl w:val="0"/>
          <w:numId w:val="27"/>
        </w:numPr>
        <w:spacing w:after="240"/>
        <w:jc w:val="both"/>
        <w:rPr>
          <w:color w:val="000000"/>
          <w:sz w:val="22"/>
          <w:szCs w:val="22"/>
        </w:rPr>
      </w:pPr>
      <w:r w:rsidRPr="00595773">
        <w:rPr>
          <w:rFonts w:ascii="Arial" w:hAnsi="Arial" w:cs="Arial"/>
          <w:color w:val="000000"/>
          <w:sz w:val="22"/>
          <w:szCs w:val="22"/>
        </w:rPr>
        <w:t>Jednotkové</w:t>
      </w:r>
      <w:r w:rsidR="00AD4C8F" w:rsidRPr="00595773">
        <w:rPr>
          <w:rFonts w:ascii="Arial" w:hAnsi="Arial" w:cs="Arial"/>
          <w:color w:val="000000"/>
          <w:sz w:val="22"/>
          <w:szCs w:val="22"/>
        </w:rPr>
        <w:t xml:space="preserve"> </w:t>
      </w:r>
      <w:r w:rsidRPr="00595773">
        <w:rPr>
          <w:rFonts w:ascii="Arial" w:hAnsi="Arial" w:cs="Arial"/>
          <w:color w:val="000000"/>
          <w:sz w:val="22"/>
          <w:szCs w:val="22"/>
        </w:rPr>
        <w:t xml:space="preserve">ceny za </w:t>
      </w:r>
      <w:r w:rsidR="00AD4C8F" w:rsidRPr="00595773">
        <w:rPr>
          <w:rFonts w:ascii="Arial" w:hAnsi="Arial" w:cs="Arial"/>
          <w:color w:val="000000"/>
          <w:sz w:val="22"/>
          <w:szCs w:val="22"/>
        </w:rPr>
        <w:t>služby</w:t>
      </w:r>
      <w:r w:rsidRPr="00595773">
        <w:rPr>
          <w:rFonts w:ascii="Arial" w:hAnsi="Arial" w:cs="Arial"/>
          <w:color w:val="000000"/>
          <w:sz w:val="22"/>
          <w:szCs w:val="22"/>
        </w:rPr>
        <w:t xml:space="preserve"> v Kč bez DPH budou měněny (zvyšovány i snižovány) na základě příslušného indexu spotřebitelských cen dle průměrné roční míry inflace vyhlášené Českým statistickým úřadem k poslednímu dni předchozího kalendářního roku.</w:t>
      </w:r>
      <w:r w:rsidR="00010820">
        <w:rPr>
          <w:rFonts w:ascii="Arial" w:hAnsi="Arial" w:cs="Arial"/>
          <w:color w:val="000000"/>
          <w:sz w:val="22"/>
          <w:szCs w:val="22"/>
        </w:rPr>
        <w:t xml:space="preserve"> </w:t>
      </w:r>
    </w:p>
    <w:p w14:paraId="1D3DEB52" w14:textId="0DD89D3E" w:rsidR="0047022A" w:rsidRPr="00595773" w:rsidRDefault="0047022A" w:rsidP="00595773">
      <w:pPr>
        <w:numPr>
          <w:ilvl w:val="0"/>
          <w:numId w:val="27"/>
        </w:numPr>
        <w:spacing w:after="240"/>
        <w:jc w:val="both"/>
        <w:rPr>
          <w:color w:val="000000"/>
          <w:sz w:val="22"/>
          <w:szCs w:val="22"/>
        </w:rPr>
      </w:pPr>
      <w:r w:rsidRPr="00595773">
        <w:rPr>
          <w:rFonts w:ascii="Arial" w:hAnsi="Arial" w:cs="Arial"/>
          <w:color w:val="000000"/>
          <w:sz w:val="22"/>
          <w:szCs w:val="22"/>
        </w:rPr>
        <w:t>Jednotkové ceny budou upraveny (zvyšovány i snižovány) o procentní podíl indexu vyhlášeného Českým statistickým úřadem a zaokrouhleny na 2 desetinná místa.</w:t>
      </w:r>
    </w:p>
    <w:p w14:paraId="39D1AD22" w14:textId="77777777" w:rsidR="00157266" w:rsidRPr="00595773" w:rsidRDefault="00157266" w:rsidP="00595773">
      <w:pPr>
        <w:numPr>
          <w:ilvl w:val="0"/>
          <w:numId w:val="27"/>
        </w:numPr>
        <w:spacing w:after="240"/>
        <w:jc w:val="both"/>
        <w:rPr>
          <w:rFonts w:ascii="Arial" w:hAnsi="Arial" w:cs="Arial"/>
          <w:color w:val="000000"/>
          <w:sz w:val="22"/>
          <w:szCs w:val="22"/>
        </w:rPr>
      </w:pPr>
      <w:r w:rsidRPr="00595773">
        <w:rPr>
          <w:rFonts w:ascii="Arial" w:hAnsi="Arial" w:cs="Arial"/>
          <w:color w:val="000000"/>
          <w:sz w:val="22"/>
          <w:szCs w:val="22"/>
        </w:rPr>
        <w:t>Navýšení ceny podle tohoto článku nesmí přesáhnout 10 % ročně, pokud se smluvní strany nedohodnou jinak.</w:t>
      </w:r>
    </w:p>
    <w:p w14:paraId="6B795A50" w14:textId="36A9DF1A" w:rsidR="0047022A" w:rsidRPr="00595773" w:rsidRDefault="5CE0E2A8" w:rsidP="00595773">
      <w:pPr>
        <w:numPr>
          <w:ilvl w:val="0"/>
          <w:numId w:val="27"/>
        </w:numPr>
        <w:spacing w:after="240"/>
        <w:jc w:val="both"/>
        <w:rPr>
          <w:rFonts w:ascii="Arial" w:hAnsi="Arial" w:cs="Arial"/>
          <w:color w:val="000000"/>
          <w:sz w:val="22"/>
          <w:szCs w:val="22"/>
        </w:rPr>
      </w:pPr>
      <w:r w:rsidRPr="4FA490FC">
        <w:rPr>
          <w:rFonts w:ascii="Arial" w:hAnsi="Arial" w:cs="Arial"/>
          <w:color w:val="000000" w:themeColor="text1"/>
          <w:sz w:val="22"/>
          <w:szCs w:val="22"/>
        </w:rPr>
        <w:t xml:space="preserve">Zhotovitel </w:t>
      </w:r>
      <w:r w:rsidR="515D0E46" w:rsidRPr="4FA490FC">
        <w:rPr>
          <w:rFonts w:ascii="Arial" w:hAnsi="Arial" w:cs="Arial"/>
          <w:color w:val="000000" w:themeColor="text1"/>
          <w:sz w:val="22"/>
          <w:szCs w:val="22"/>
        </w:rPr>
        <w:t xml:space="preserve">upraví ceny nejpozději do 30 dnů ode dne vyhlášení příslušného ročního indexu spotřebitelských cen Českým statistickým úřadem a takto upravené ceny písemně oznámí </w:t>
      </w:r>
      <w:r w:rsidR="25C8E64B" w:rsidRPr="4FA490FC">
        <w:rPr>
          <w:rFonts w:ascii="Arial" w:hAnsi="Arial" w:cs="Arial"/>
          <w:color w:val="000000" w:themeColor="text1"/>
          <w:sz w:val="22"/>
          <w:szCs w:val="22"/>
        </w:rPr>
        <w:t>o</w:t>
      </w:r>
      <w:r w:rsidRPr="4FA490FC">
        <w:rPr>
          <w:rFonts w:ascii="Arial" w:hAnsi="Arial" w:cs="Arial"/>
          <w:color w:val="000000" w:themeColor="text1"/>
          <w:sz w:val="22"/>
          <w:szCs w:val="22"/>
        </w:rPr>
        <w:t>bjednateli</w:t>
      </w:r>
      <w:r w:rsidR="515D0E46" w:rsidRPr="4FA490FC">
        <w:rPr>
          <w:rFonts w:ascii="Arial" w:hAnsi="Arial" w:cs="Arial"/>
          <w:color w:val="000000" w:themeColor="text1"/>
          <w:sz w:val="22"/>
          <w:szCs w:val="22"/>
        </w:rPr>
        <w:t xml:space="preserve"> k odsouhlasení. </w:t>
      </w:r>
      <w:r w:rsidR="00CD8DC9" w:rsidRPr="4FA490FC">
        <w:rPr>
          <w:rFonts w:ascii="Arial" w:hAnsi="Arial" w:cs="Arial"/>
          <w:color w:val="000000" w:themeColor="text1"/>
          <w:sz w:val="22"/>
          <w:szCs w:val="22"/>
        </w:rPr>
        <w:t>Objednatel</w:t>
      </w:r>
      <w:r w:rsidR="515D0E46" w:rsidRPr="4FA490FC">
        <w:rPr>
          <w:rFonts w:ascii="Arial" w:hAnsi="Arial" w:cs="Arial"/>
          <w:color w:val="000000" w:themeColor="text1"/>
          <w:sz w:val="22"/>
          <w:szCs w:val="22"/>
        </w:rPr>
        <w:t xml:space="preserve"> nejpozději do 30 dnů od obdržení oznámení odešle </w:t>
      </w:r>
      <w:r w:rsidR="25F6E4C5" w:rsidRPr="4FA490FC">
        <w:rPr>
          <w:rFonts w:ascii="Arial" w:hAnsi="Arial" w:cs="Arial"/>
          <w:color w:val="000000" w:themeColor="text1"/>
          <w:sz w:val="22"/>
          <w:szCs w:val="22"/>
        </w:rPr>
        <w:t>z</w:t>
      </w:r>
      <w:r w:rsidR="67FE4A8A" w:rsidRPr="4FA490FC">
        <w:rPr>
          <w:rFonts w:ascii="Arial" w:hAnsi="Arial" w:cs="Arial"/>
          <w:color w:val="000000" w:themeColor="text1"/>
          <w:sz w:val="22"/>
          <w:szCs w:val="22"/>
        </w:rPr>
        <w:t xml:space="preserve">hotoviteli </w:t>
      </w:r>
      <w:r w:rsidR="515D0E46" w:rsidRPr="4FA490FC">
        <w:rPr>
          <w:rFonts w:ascii="Arial" w:hAnsi="Arial" w:cs="Arial"/>
          <w:color w:val="000000" w:themeColor="text1"/>
          <w:sz w:val="22"/>
          <w:szCs w:val="22"/>
        </w:rPr>
        <w:t>písemně souhlas nebo námitky (v případě chybně uvedených procent nebo výpočtu) k upraveným cenám.</w:t>
      </w:r>
      <w:r w:rsidR="3F68D153" w:rsidRPr="4FA490FC">
        <w:rPr>
          <w:rFonts w:ascii="Arial" w:hAnsi="Arial" w:cs="Arial"/>
          <w:color w:val="000000" w:themeColor="text1"/>
          <w:sz w:val="22"/>
          <w:szCs w:val="22"/>
        </w:rPr>
        <w:t xml:space="preserve"> Následně spolu smluvní strany uzavřou písemný dodatek dle čl. IX. </w:t>
      </w:r>
      <w:r w:rsidR="5F6C95AE" w:rsidRPr="4FA490FC">
        <w:rPr>
          <w:rFonts w:ascii="Arial" w:hAnsi="Arial" w:cs="Arial"/>
          <w:color w:val="000000" w:themeColor="text1"/>
          <w:sz w:val="22"/>
          <w:szCs w:val="22"/>
        </w:rPr>
        <w:t>o</w:t>
      </w:r>
      <w:r w:rsidR="3F68D153" w:rsidRPr="4FA490FC">
        <w:rPr>
          <w:rFonts w:ascii="Arial" w:hAnsi="Arial" w:cs="Arial"/>
          <w:color w:val="000000" w:themeColor="text1"/>
          <w:sz w:val="22"/>
          <w:szCs w:val="22"/>
        </w:rPr>
        <w:t>dst</w:t>
      </w:r>
      <w:r w:rsidR="3220F904" w:rsidRPr="4FA490FC">
        <w:rPr>
          <w:rFonts w:ascii="Arial" w:hAnsi="Arial" w:cs="Arial"/>
          <w:color w:val="000000" w:themeColor="text1"/>
          <w:sz w:val="22"/>
          <w:szCs w:val="22"/>
        </w:rPr>
        <w:t>.</w:t>
      </w:r>
      <w:r w:rsidR="3F68D153" w:rsidRPr="4FA490FC">
        <w:rPr>
          <w:rFonts w:ascii="Arial" w:hAnsi="Arial" w:cs="Arial"/>
          <w:color w:val="000000" w:themeColor="text1"/>
          <w:sz w:val="22"/>
          <w:szCs w:val="22"/>
        </w:rPr>
        <w:t xml:space="preserve"> 1 na změnu ceny.</w:t>
      </w:r>
    </w:p>
    <w:p w14:paraId="298AB1BD" w14:textId="166B7FEA" w:rsidR="0047022A" w:rsidRPr="00595773" w:rsidRDefault="0047022A" w:rsidP="00595773">
      <w:pPr>
        <w:numPr>
          <w:ilvl w:val="0"/>
          <w:numId w:val="27"/>
        </w:numPr>
        <w:spacing w:after="240"/>
        <w:jc w:val="both"/>
        <w:rPr>
          <w:color w:val="000000"/>
          <w:sz w:val="22"/>
          <w:szCs w:val="22"/>
        </w:rPr>
      </w:pPr>
      <w:r w:rsidRPr="00595773">
        <w:rPr>
          <w:rFonts w:ascii="Arial" w:hAnsi="Arial" w:cs="Arial"/>
          <w:color w:val="000000"/>
          <w:sz w:val="22"/>
          <w:szCs w:val="22"/>
        </w:rPr>
        <w:t xml:space="preserve">Změna </w:t>
      </w:r>
      <w:r w:rsidR="00C554F4" w:rsidRPr="00595773">
        <w:rPr>
          <w:rFonts w:ascii="Arial" w:hAnsi="Arial" w:cs="Arial"/>
          <w:color w:val="000000"/>
          <w:sz w:val="22"/>
          <w:szCs w:val="22"/>
        </w:rPr>
        <w:t>jednotkových</w:t>
      </w:r>
      <w:r w:rsidRPr="00595773">
        <w:rPr>
          <w:rFonts w:ascii="Arial" w:hAnsi="Arial" w:cs="Arial"/>
          <w:color w:val="000000"/>
          <w:sz w:val="22"/>
          <w:szCs w:val="22"/>
        </w:rPr>
        <w:t xml:space="preserve"> cen bude provedena nejdříve v kalendářním roce 202</w:t>
      </w:r>
      <w:r w:rsidR="00C554F4" w:rsidRPr="00595773">
        <w:rPr>
          <w:rFonts w:ascii="Arial" w:hAnsi="Arial" w:cs="Arial"/>
          <w:color w:val="000000"/>
          <w:sz w:val="22"/>
          <w:szCs w:val="22"/>
        </w:rPr>
        <w:t>7</w:t>
      </w:r>
      <w:r w:rsidRPr="00595773">
        <w:rPr>
          <w:rFonts w:ascii="Arial" w:hAnsi="Arial" w:cs="Arial"/>
          <w:color w:val="000000"/>
          <w:sz w:val="22"/>
          <w:szCs w:val="22"/>
        </w:rPr>
        <w:t xml:space="preserve">. Účinnosti změna nabývá nejdříve k 1. dubnu příslušného roku pro </w:t>
      </w:r>
      <w:r w:rsidR="00C554F4" w:rsidRPr="00595773">
        <w:rPr>
          <w:rFonts w:ascii="Arial" w:hAnsi="Arial" w:cs="Arial"/>
          <w:color w:val="000000"/>
          <w:sz w:val="22"/>
          <w:szCs w:val="22"/>
        </w:rPr>
        <w:t>služby</w:t>
      </w:r>
      <w:r w:rsidRPr="00595773">
        <w:rPr>
          <w:rFonts w:ascii="Arial" w:hAnsi="Arial" w:cs="Arial"/>
          <w:color w:val="000000"/>
          <w:sz w:val="22"/>
          <w:szCs w:val="22"/>
        </w:rPr>
        <w:t xml:space="preserve"> od 1. dubna příslušného roku. </w:t>
      </w:r>
      <w:r w:rsidR="00C554F4" w:rsidRPr="00595773">
        <w:rPr>
          <w:rFonts w:ascii="Arial" w:hAnsi="Arial" w:cs="Arial"/>
          <w:color w:val="000000"/>
          <w:sz w:val="22"/>
          <w:szCs w:val="22"/>
        </w:rPr>
        <w:t>Služby</w:t>
      </w:r>
      <w:r w:rsidRPr="00595773">
        <w:rPr>
          <w:rFonts w:ascii="Arial" w:hAnsi="Arial" w:cs="Arial"/>
          <w:color w:val="000000"/>
          <w:sz w:val="22"/>
          <w:szCs w:val="22"/>
        </w:rPr>
        <w:t xml:space="preserve"> zahájené do 31. března příslušného roku se dokončí podle cen platných a účinných do 31. března příslušného roku.</w:t>
      </w:r>
    </w:p>
    <w:p w14:paraId="48D1711B" w14:textId="5FE2DF41" w:rsidR="0047022A" w:rsidRPr="00595773" w:rsidRDefault="00157266" w:rsidP="00595773">
      <w:pPr>
        <w:numPr>
          <w:ilvl w:val="0"/>
          <w:numId w:val="27"/>
        </w:numPr>
        <w:spacing w:after="240"/>
        <w:jc w:val="both"/>
        <w:rPr>
          <w:color w:val="000000"/>
          <w:sz w:val="22"/>
          <w:szCs w:val="22"/>
        </w:rPr>
      </w:pPr>
      <w:r w:rsidRPr="00595773">
        <w:rPr>
          <w:rFonts w:ascii="Arial" w:hAnsi="Arial" w:cs="Arial"/>
          <w:color w:val="000000"/>
          <w:sz w:val="22"/>
          <w:szCs w:val="22"/>
        </w:rPr>
        <w:t>Jednotkové</w:t>
      </w:r>
      <w:r w:rsidR="0047022A" w:rsidRPr="00595773">
        <w:rPr>
          <w:rFonts w:ascii="Arial" w:hAnsi="Arial" w:cs="Arial"/>
          <w:color w:val="000000"/>
          <w:sz w:val="22"/>
          <w:szCs w:val="22"/>
        </w:rPr>
        <w:t xml:space="preserve"> ceny budou podle předchozích odstavců změněny vždy pouze jednou ročně.</w:t>
      </w:r>
    </w:p>
    <w:p w14:paraId="7CA84223" w14:textId="77777777" w:rsidR="0047022A" w:rsidRPr="00D55808" w:rsidRDefault="0047022A" w:rsidP="0087063C">
      <w:pPr>
        <w:rPr>
          <w:rFonts w:ascii="Arial" w:hAnsi="Arial" w:cs="Arial"/>
          <w:b/>
          <w:sz w:val="22"/>
          <w:szCs w:val="22"/>
        </w:rPr>
      </w:pPr>
    </w:p>
    <w:p w14:paraId="47FD799B" w14:textId="21E0C77B" w:rsidR="0087063C" w:rsidRPr="00D55808" w:rsidRDefault="0087063C" w:rsidP="0087063C">
      <w:pPr>
        <w:jc w:val="center"/>
        <w:rPr>
          <w:rFonts w:ascii="Arial" w:hAnsi="Arial" w:cs="Arial"/>
          <w:b/>
          <w:sz w:val="22"/>
          <w:szCs w:val="22"/>
        </w:rPr>
      </w:pPr>
      <w:r w:rsidRPr="00D55808">
        <w:rPr>
          <w:rFonts w:ascii="Arial" w:hAnsi="Arial" w:cs="Arial"/>
          <w:b/>
          <w:sz w:val="22"/>
          <w:szCs w:val="22"/>
        </w:rPr>
        <w:t>V.</w:t>
      </w:r>
    </w:p>
    <w:p w14:paraId="622F0819" w14:textId="1BBE3995" w:rsidR="0087063C" w:rsidRPr="00D55808" w:rsidRDefault="0087063C" w:rsidP="0087063C">
      <w:pPr>
        <w:jc w:val="center"/>
        <w:rPr>
          <w:rFonts w:ascii="Arial" w:hAnsi="Arial" w:cs="Arial"/>
          <w:sz w:val="22"/>
          <w:szCs w:val="22"/>
        </w:rPr>
      </w:pPr>
      <w:r w:rsidRPr="00D55808">
        <w:rPr>
          <w:rFonts w:ascii="Arial" w:hAnsi="Arial" w:cs="Arial"/>
          <w:b/>
          <w:sz w:val="22"/>
          <w:szCs w:val="22"/>
        </w:rPr>
        <w:t xml:space="preserve"> </w:t>
      </w:r>
      <w:r w:rsidR="0096405B" w:rsidRPr="00D55808">
        <w:rPr>
          <w:rFonts w:ascii="Arial" w:hAnsi="Arial" w:cs="Arial"/>
          <w:b/>
          <w:sz w:val="22"/>
          <w:szCs w:val="22"/>
        </w:rPr>
        <w:t>P</w:t>
      </w:r>
      <w:r w:rsidRPr="00D55808">
        <w:rPr>
          <w:rFonts w:ascii="Arial" w:hAnsi="Arial" w:cs="Arial"/>
          <w:b/>
          <w:sz w:val="22"/>
          <w:szCs w:val="22"/>
        </w:rPr>
        <w:t>ovinnosti objednatele</w:t>
      </w:r>
    </w:p>
    <w:p w14:paraId="41568A4A" w14:textId="77777777" w:rsidR="0087063C" w:rsidRPr="00D55808" w:rsidRDefault="0087063C" w:rsidP="0087063C">
      <w:pPr>
        <w:ind w:left="360"/>
        <w:jc w:val="both"/>
        <w:rPr>
          <w:rFonts w:ascii="Arial" w:hAnsi="Arial" w:cs="Arial"/>
          <w:sz w:val="22"/>
          <w:szCs w:val="22"/>
        </w:rPr>
      </w:pPr>
    </w:p>
    <w:p w14:paraId="3003FF3E" w14:textId="77777777" w:rsidR="0087063C" w:rsidRPr="00D55808" w:rsidRDefault="0087063C" w:rsidP="0087063C">
      <w:pPr>
        <w:numPr>
          <w:ilvl w:val="0"/>
          <w:numId w:val="3"/>
        </w:numPr>
        <w:ind w:left="426" w:hanging="426"/>
        <w:jc w:val="both"/>
        <w:rPr>
          <w:rFonts w:ascii="Arial" w:hAnsi="Arial" w:cs="Arial"/>
          <w:sz w:val="22"/>
          <w:szCs w:val="22"/>
        </w:rPr>
      </w:pPr>
      <w:r w:rsidRPr="00D55808">
        <w:rPr>
          <w:rFonts w:ascii="Arial" w:hAnsi="Arial" w:cs="Arial"/>
          <w:sz w:val="22"/>
          <w:szCs w:val="22"/>
        </w:rPr>
        <w:t>Objednatel je povinen zhotoviteli poskytnout potřebnou součinnost, aby zhotovitel mohl splnit předmět této smlouvy.</w:t>
      </w:r>
    </w:p>
    <w:p w14:paraId="2463B681" w14:textId="77777777" w:rsidR="0087063C" w:rsidRPr="00D55808" w:rsidRDefault="0087063C" w:rsidP="0087063C">
      <w:pPr>
        <w:ind w:left="426"/>
        <w:jc w:val="both"/>
        <w:rPr>
          <w:rFonts w:ascii="Arial" w:hAnsi="Arial" w:cs="Arial"/>
          <w:sz w:val="22"/>
          <w:szCs w:val="22"/>
        </w:rPr>
      </w:pPr>
    </w:p>
    <w:p w14:paraId="205D498F" w14:textId="77777777" w:rsidR="0087063C" w:rsidRPr="00D55808" w:rsidRDefault="0087063C" w:rsidP="0087063C">
      <w:pPr>
        <w:numPr>
          <w:ilvl w:val="0"/>
          <w:numId w:val="3"/>
        </w:numPr>
        <w:ind w:left="426" w:hanging="426"/>
        <w:jc w:val="both"/>
        <w:rPr>
          <w:rFonts w:ascii="Arial" w:hAnsi="Arial" w:cs="Arial"/>
          <w:sz w:val="22"/>
          <w:szCs w:val="22"/>
        </w:rPr>
      </w:pPr>
      <w:r w:rsidRPr="00D55808">
        <w:rPr>
          <w:rFonts w:ascii="Arial" w:hAnsi="Arial" w:cs="Arial"/>
          <w:sz w:val="22"/>
          <w:szCs w:val="22"/>
        </w:rPr>
        <w:t>Objednatel se zavazuje za řádně poskytnutou službu zaplatit zhotoviteli cenu ve výši, způsobem a za podmínek uvedených v této smlouvě.</w:t>
      </w:r>
    </w:p>
    <w:p w14:paraId="35DBAC7F" w14:textId="77777777" w:rsidR="0087063C" w:rsidRPr="00D55808" w:rsidRDefault="0087063C" w:rsidP="0087063C">
      <w:pPr>
        <w:rPr>
          <w:rFonts w:ascii="Arial" w:hAnsi="Arial" w:cs="Arial"/>
          <w:b/>
          <w:sz w:val="22"/>
          <w:szCs w:val="22"/>
          <w:highlight w:val="yellow"/>
        </w:rPr>
      </w:pPr>
    </w:p>
    <w:p w14:paraId="47754ACB" w14:textId="200E06EF" w:rsidR="004A5F45" w:rsidRPr="00D55808" w:rsidRDefault="004A5F45" w:rsidP="004A5F45">
      <w:pPr>
        <w:jc w:val="center"/>
        <w:rPr>
          <w:rFonts w:ascii="Arial" w:hAnsi="Arial" w:cs="Arial"/>
          <w:b/>
          <w:sz w:val="22"/>
          <w:szCs w:val="22"/>
        </w:rPr>
      </w:pPr>
      <w:r w:rsidRPr="00D55808">
        <w:rPr>
          <w:rFonts w:ascii="Arial" w:hAnsi="Arial" w:cs="Arial"/>
          <w:b/>
          <w:sz w:val="22"/>
          <w:szCs w:val="22"/>
        </w:rPr>
        <w:t>V</w:t>
      </w:r>
      <w:r w:rsidR="002F1097" w:rsidRPr="00D55808">
        <w:rPr>
          <w:rFonts w:ascii="Arial" w:hAnsi="Arial" w:cs="Arial"/>
          <w:b/>
          <w:sz w:val="22"/>
          <w:szCs w:val="22"/>
        </w:rPr>
        <w:t>I</w:t>
      </w:r>
      <w:r w:rsidRPr="00D55808">
        <w:rPr>
          <w:rFonts w:ascii="Arial" w:hAnsi="Arial" w:cs="Arial"/>
          <w:b/>
          <w:sz w:val="22"/>
          <w:szCs w:val="22"/>
        </w:rPr>
        <w:t>.</w:t>
      </w:r>
    </w:p>
    <w:p w14:paraId="79C33299" w14:textId="77777777" w:rsidR="004A5F45" w:rsidRPr="00D55808" w:rsidRDefault="004A5F45" w:rsidP="004A5F45">
      <w:pPr>
        <w:jc w:val="center"/>
        <w:rPr>
          <w:rFonts w:ascii="Arial" w:hAnsi="Arial" w:cs="Arial"/>
          <w:b/>
          <w:sz w:val="22"/>
          <w:szCs w:val="22"/>
        </w:rPr>
      </w:pPr>
      <w:r w:rsidRPr="00D55808">
        <w:rPr>
          <w:rFonts w:ascii="Arial" w:hAnsi="Arial" w:cs="Arial"/>
          <w:b/>
          <w:sz w:val="22"/>
          <w:szCs w:val="22"/>
        </w:rPr>
        <w:t>Kvalita služeb</w:t>
      </w:r>
    </w:p>
    <w:p w14:paraId="50790427" w14:textId="77777777" w:rsidR="004A5F45" w:rsidRPr="00D55808" w:rsidRDefault="004A5F45" w:rsidP="00533D40">
      <w:pPr>
        <w:jc w:val="center"/>
        <w:rPr>
          <w:rFonts w:cs="Arial"/>
          <w:sz w:val="22"/>
          <w:szCs w:val="22"/>
        </w:rPr>
      </w:pPr>
    </w:p>
    <w:p w14:paraId="4DA12DA6" w14:textId="77777777" w:rsidR="004A5F45" w:rsidRPr="00D55808" w:rsidRDefault="004A5F45" w:rsidP="00533D40">
      <w:pPr>
        <w:numPr>
          <w:ilvl w:val="0"/>
          <w:numId w:val="19"/>
        </w:numPr>
        <w:ind w:left="426" w:hanging="426"/>
        <w:jc w:val="both"/>
        <w:rPr>
          <w:rFonts w:ascii="Arial" w:hAnsi="Arial" w:cs="Arial"/>
          <w:sz w:val="22"/>
          <w:szCs w:val="22"/>
        </w:rPr>
      </w:pPr>
      <w:r w:rsidRPr="00D55808">
        <w:rPr>
          <w:rFonts w:ascii="Arial" w:hAnsi="Arial" w:cs="Arial"/>
          <w:sz w:val="22"/>
          <w:szCs w:val="22"/>
        </w:rPr>
        <w:t xml:space="preserve">Zhotovitel prohlašuje, že služby budou poskytovány bez faktických a právních vad a budou odpovídat této </w:t>
      </w:r>
      <w:r w:rsidR="00982950" w:rsidRPr="00D55808">
        <w:rPr>
          <w:rFonts w:ascii="Arial" w:hAnsi="Arial" w:cs="Arial"/>
          <w:sz w:val="22"/>
          <w:szCs w:val="22"/>
        </w:rPr>
        <w:t>smlouv</w:t>
      </w:r>
      <w:r w:rsidRPr="00D55808">
        <w:rPr>
          <w:rFonts w:ascii="Arial" w:hAnsi="Arial" w:cs="Arial"/>
          <w:sz w:val="22"/>
          <w:szCs w:val="22"/>
        </w:rPr>
        <w:t xml:space="preserve">ě a platným právním předpisům. Zhotovitel je povinen při poskytování služeb postupovat v souladu s platnými právními předpisy a českými technickými normami ČSN. </w:t>
      </w:r>
    </w:p>
    <w:p w14:paraId="3B611F35" w14:textId="77777777" w:rsidR="004A5F45" w:rsidRPr="00D55808" w:rsidRDefault="004A5F45" w:rsidP="00533D40">
      <w:pPr>
        <w:ind w:left="426"/>
        <w:jc w:val="both"/>
        <w:rPr>
          <w:rFonts w:cs="Arial"/>
          <w:sz w:val="22"/>
          <w:szCs w:val="22"/>
        </w:rPr>
      </w:pPr>
    </w:p>
    <w:p w14:paraId="17F70F4B" w14:textId="77777777" w:rsidR="004A5F45" w:rsidRPr="00D55808" w:rsidRDefault="004A5F45" w:rsidP="00533D40">
      <w:pPr>
        <w:numPr>
          <w:ilvl w:val="0"/>
          <w:numId w:val="19"/>
        </w:numPr>
        <w:ind w:left="426" w:hanging="426"/>
        <w:jc w:val="both"/>
        <w:rPr>
          <w:rFonts w:ascii="Arial" w:hAnsi="Arial" w:cs="Arial"/>
          <w:sz w:val="22"/>
          <w:szCs w:val="22"/>
        </w:rPr>
      </w:pPr>
      <w:r w:rsidRPr="00D55808">
        <w:rPr>
          <w:rFonts w:ascii="Arial" w:hAnsi="Arial" w:cs="Arial"/>
          <w:sz w:val="22"/>
          <w:szCs w:val="22"/>
        </w:rPr>
        <w:t>Zhotovitel dále prohlašuje, že se dostatečným způsobem seznámil se specifikací služeb a podmínkami jejich poskytování, je odborně způsobilý služby řádně a včas poskytovat a má k tomu veškeré potřebné kapacity.</w:t>
      </w:r>
    </w:p>
    <w:p w14:paraId="7C127E51" w14:textId="77777777" w:rsidR="004A5F45" w:rsidRPr="00D55808" w:rsidRDefault="004A5F45" w:rsidP="00533D40">
      <w:pPr>
        <w:pStyle w:val="Odstavecseseznamem"/>
        <w:rPr>
          <w:rFonts w:ascii="Arial" w:hAnsi="Arial" w:cs="Arial"/>
          <w:sz w:val="22"/>
          <w:szCs w:val="22"/>
        </w:rPr>
      </w:pPr>
    </w:p>
    <w:p w14:paraId="6C84F3F7" w14:textId="4B4FF932" w:rsidR="004A5F45" w:rsidRPr="00D55808" w:rsidRDefault="4B2CF333" w:rsidP="00533D40">
      <w:pPr>
        <w:numPr>
          <w:ilvl w:val="0"/>
          <w:numId w:val="19"/>
        </w:numPr>
        <w:ind w:left="426" w:hanging="426"/>
        <w:jc w:val="both"/>
        <w:rPr>
          <w:rFonts w:ascii="Arial" w:hAnsi="Arial" w:cs="Arial"/>
          <w:sz w:val="22"/>
          <w:szCs w:val="22"/>
        </w:rPr>
      </w:pPr>
      <w:r w:rsidRPr="4FA490FC">
        <w:rPr>
          <w:rFonts w:ascii="Arial" w:hAnsi="Arial" w:cs="Arial"/>
          <w:sz w:val="22"/>
          <w:szCs w:val="22"/>
        </w:rPr>
        <w:t xml:space="preserve">Zhotovitel okamžikem účinnosti objednávky přebírá odpovědnost za to, že služby dle této </w:t>
      </w:r>
      <w:r w:rsidR="3829F388" w:rsidRPr="4FA490FC">
        <w:rPr>
          <w:rFonts w:ascii="Arial" w:hAnsi="Arial" w:cs="Arial"/>
          <w:sz w:val="22"/>
          <w:szCs w:val="22"/>
        </w:rPr>
        <w:t>smlouv</w:t>
      </w:r>
      <w:r w:rsidRPr="4FA490FC">
        <w:rPr>
          <w:rFonts w:ascii="Arial" w:hAnsi="Arial" w:cs="Arial"/>
          <w:sz w:val="22"/>
          <w:szCs w:val="22"/>
        </w:rPr>
        <w:t xml:space="preserve">y a příslušné objednávky budou po dobu plnění určenou příslušnou objednávkou způsobilé ke svému užití, jejich kvalita bude odpovídat této </w:t>
      </w:r>
      <w:r w:rsidR="3829F388" w:rsidRPr="4FA490FC">
        <w:rPr>
          <w:rFonts w:ascii="Arial" w:hAnsi="Arial" w:cs="Arial"/>
          <w:sz w:val="22"/>
          <w:szCs w:val="22"/>
        </w:rPr>
        <w:t>smlouv</w:t>
      </w:r>
      <w:r w:rsidRPr="4FA490FC">
        <w:rPr>
          <w:rFonts w:ascii="Arial" w:hAnsi="Arial" w:cs="Arial"/>
          <w:sz w:val="22"/>
          <w:szCs w:val="22"/>
        </w:rPr>
        <w:t xml:space="preserve">ě a objednávce a budou vykazovat vlastnosti vymezené touto </w:t>
      </w:r>
      <w:r w:rsidR="3829F388" w:rsidRPr="4FA490FC">
        <w:rPr>
          <w:rFonts w:ascii="Arial" w:hAnsi="Arial" w:cs="Arial"/>
          <w:sz w:val="22"/>
          <w:szCs w:val="22"/>
        </w:rPr>
        <w:t>smlouv</w:t>
      </w:r>
      <w:r w:rsidRPr="4FA490FC">
        <w:rPr>
          <w:rFonts w:ascii="Arial" w:hAnsi="Arial" w:cs="Arial"/>
          <w:sz w:val="22"/>
          <w:szCs w:val="22"/>
        </w:rPr>
        <w:t xml:space="preserve">ou a objednávkou, popř. vlastnosti obvyklé. </w:t>
      </w:r>
    </w:p>
    <w:p w14:paraId="43904563" w14:textId="77777777" w:rsidR="004A5F45" w:rsidRPr="00D55808" w:rsidRDefault="004A5F45" w:rsidP="00533D40">
      <w:pPr>
        <w:pStyle w:val="Odstavecseseznamem"/>
        <w:rPr>
          <w:rFonts w:ascii="Arial" w:hAnsi="Arial" w:cs="Arial"/>
          <w:sz w:val="22"/>
          <w:szCs w:val="22"/>
        </w:rPr>
      </w:pPr>
    </w:p>
    <w:p w14:paraId="10C2CE25" w14:textId="44C75EDD" w:rsidR="004A5F45" w:rsidRPr="00D55808" w:rsidRDefault="004A5F45" w:rsidP="00533D40">
      <w:pPr>
        <w:numPr>
          <w:ilvl w:val="0"/>
          <w:numId w:val="19"/>
        </w:numPr>
        <w:ind w:left="426" w:hanging="426"/>
        <w:jc w:val="both"/>
        <w:rPr>
          <w:rFonts w:ascii="Arial" w:hAnsi="Arial" w:cs="Arial"/>
          <w:sz w:val="22"/>
          <w:szCs w:val="22"/>
        </w:rPr>
      </w:pPr>
      <w:r w:rsidRPr="00D55808">
        <w:rPr>
          <w:rFonts w:ascii="Arial" w:hAnsi="Arial" w:cs="Arial"/>
          <w:sz w:val="22"/>
          <w:szCs w:val="22"/>
        </w:rPr>
        <w:t xml:space="preserve">Zhotovitel je povinen po dobu dle předchozího odstavce tohoto článku </w:t>
      </w:r>
      <w:r w:rsidR="00982950" w:rsidRPr="00D55808">
        <w:rPr>
          <w:rFonts w:ascii="Arial" w:hAnsi="Arial" w:cs="Arial"/>
          <w:sz w:val="22"/>
          <w:szCs w:val="22"/>
        </w:rPr>
        <w:t>smlouv</w:t>
      </w:r>
      <w:r w:rsidRPr="00D55808">
        <w:rPr>
          <w:rFonts w:ascii="Arial" w:hAnsi="Arial" w:cs="Arial"/>
          <w:sz w:val="22"/>
          <w:szCs w:val="22"/>
        </w:rPr>
        <w:t>y bezplatně odstranit vady služeb, které se na službách objeví, a to nejpozději do 3 dnů od jejího písemného oznámení objednatelem. V případě, že bude zhotovitel v prodlení s odstraněním vady, je objednatel oprávněn vadu odstranit sám</w:t>
      </w:r>
      <w:r w:rsidR="0096405B" w:rsidRPr="00D55808">
        <w:rPr>
          <w:rFonts w:ascii="Arial" w:hAnsi="Arial" w:cs="Arial"/>
          <w:sz w:val="22"/>
          <w:szCs w:val="22"/>
        </w:rPr>
        <w:t xml:space="preserve"> nebo prostřednictvím třetí osoby</w:t>
      </w:r>
      <w:r w:rsidR="009D19EB" w:rsidRPr="00D55808">
        <w:rPr>
          <w:rFonts w:ascii="Arial" w:hAnsi="Arial" w:cs="Arial"/>
          <w:sz w:val="22"/>
          <w:szCs w:val="22"/>
        </w:rPr>
        <w:t>,</w:t>
      </w:r>
      <w:r w:rsidR="0096405B" w:rsidRPr="00D55808">
        <w:rPr>
          <w:rFonts w:ascii="Arial" w:hAnsi="Arial" w:cs="Arial"/>
          <w:sz w:val="22"/>
          <w:szCs w:val="22"/>
        </w:rPr>
        <w:t xml:space="preserve"> a to</w:t>
      </w:r>
      <w:r w:rsidRPr="00D55808">
        <w:rPr>
          <w:rFonts w:ascii="Arial" w:hAnsi="Arial" w:cs="Arial"/>
          <w:sz w:val="22"/>
          <w:szCs w:val="22"/>
        </w:rPr>
        <w:t xml:space="preserve"> na náklady zhotovitele, který se mu je zavazuje neprodleně uhradit.</w:t>
      </w:r>
    </w:p>
    <w:p w14:paraId="1C6B197E" w14:textId="77777777" w:rsidR="004A5F45" w:rsidRPr="00D55808" w:rsidRDefault="004A5F45" w:rsidP="00533D40">
      <w:pPr>
        <w:pStyle w:val="Odstavecseseznamem"/>
        <w:rPr>
          <w:rFonts w:ascii="Arial" w:hAnsi="Arial" w:cs="Arial"/>
          <w:sz w:val="22"/>
          <w:szCs w:val="22"/>
        </w:rPr>
      </w:pPr>
    </w:p>
    <w:p w14:paraId="53BDA527" w14:textId="77777777" w:rsidR="004A5F45" w:rsidRPr="00D55808" w:rsidRDefault="004A5F45" w:rsidP="00533D40">
      <w:pPr>
        <w:numPr>
          <w:ilvl w:val="0"/>
          <w:numId w:val="19"/>
        </w:numPr>
        <w:ind w:left="426" w:hanging="426"/>
        <w:jc w:val="both"/>
        <w:rPr>
          <w:rFonts w:cs="Arial"/>
          <w:sz w:val="22"/>
          <w:szCs w:val="22"/>
        </w:rPr>
      </w:pPr>
      <w:r w:rsidRPr="00D55808">
        <w:rPr>
          <w:rFonts w:ascii="Arial" w:hAnsi="Arial" w:cs="Arial"/>
          <w:sz w:val="22"/>
          <w:szCs w:val="22"/>
        </w:rPr>
        <w:t>Zhotovitel je povinen uhradit objednateli náklady vzniklé při uplatnění jeho práv a nároků z odpovědnosti za vady.</w:t>
      </w:r>
    </w:p>
    <w:p w14:paraId="2D75B3B8" w14:textId="77777777" w:rsidR="00AF5FC8" w:rsidRPr="00D55808" w:rsidRDefault="00AF5FC8" w:rsidP="0087063C">
      <w:pPr>
        <w:rPr>
          <w:rFonts w:ascii="Arial" w:hAnsi="Arial" w:cs="Arial"/>
          <w:b/>
          <w:sz w:val="22"/>
          <w:szCs w:val="22"/>
          <w:highlight w:val="yellow"/>
        </w:rPr>
      </w:pPr>
    </w:p>
    <w:p w14:paraId="177C5890" w14:textId="1B7DADE5" w:rsidR="0087063C" w:rsidRPr="00D55808" w:rsidRDefault="0087063C" w:rsidP="0087063C">
      <w:pPr>
        <w:jc w:val="center"/>
        <w:rPr>
          <w:rFonts w:ascii="Arial" w:hAnsi="Arial" w:cs="Arial"/>
          <w:b/>
          <w:sz w:val="22"/>
          <w:szCs w:val="22"/>
        </w:rPr>
      </w:pPr>
      <w:r w:rsidRPr="00D55808">
        <w:rPr>
          <w:rFonts w:ascii="Arial" w:hAnsi="Arial" w:cs="Arial"/>
          <w:b/>
          <w:sz w:val="22"/>
          <w:szCs w:val="22"/>
        </w:rPr>
        <w:t>V</w:t>
      </w:r>
      <w:r w:rsidR="002F1097" w:rsidRPr="00D55808">
        <w:rPr>
          <w:rFonts w:ascii="Arial" w:hAnsi="Arial" w:cs="Arial"/>
          <w:b/>
          <w:sz w:val="22"/>
          <w:szCs w:val="22"/>
        </w:rPr>
        <w:t>I</w:t>
      </w:r>
      <w:r w:rsidR="004A5F45" w:rsidRPr="00D55808">
        <w:rPr>
          <w:rFonts w:ascii="Arial" w:hAnsi="Arial" w:cs="Arial"/>
          <w:b/>
          <w:sz w:val="22"/>
          <w:szCs w:val="22"/>
        </w:rPr>
        <w:t>I</w:t>
      </w:r>
      <w:r w:rsidRPr="00D55808">
        <w:rPr>
          <w:rFonts w:ascii="Arial" w:hAnsi="Arial" w:cs="Arial"/>
          <w:b/>
          <w:sz w:val="22"/>
          <w:szCs w:val="22"/>
        </w:rPr>
        <w:t>.</w:t>
      </w:r>
    </w:p>
    <w:p w14:paraId="185E4111" w14:textId="1528F10D" w:rsidR="0087063C" w:rsidRPr="00D55808" w:rsidRDefault="0096405B" w:rsidP="0087063C">
      <w:pPr>
        <w:jc w:val="center"/>
        <w:rPr>
          <w:rFonts w:ascii="Arial" w:hAnsi="Arial" w:cs="Arial"/>
          <w:sz w:val="22"/>
          <w:szCs w:val="22"/>
        </w:rPr>
      </w:pPr>
      <w:r w:rsidRPr="00D55808">
        <w:rPr>
          <w:rFonts w:ascii="Arial" w:hAnsi="Arial" w:cs="Arial"/>
          <w:b/>
          <w:sz w:val="22"/>
          <w:szCs w:val="22"/>
        </w:rPr>
        <w:t>P</w:t>
      </w:r>
      <w:r w:rsidR="0087063C" w:rsidRPr="00D55808">
        <w:rPr>
          <w:rFonts w:ascii="Arial" w:hAnsi="Arial" w:cs="Arial"/>
          <w:b/>
          <w:sz w:val="22"/>
          <w:szCs w:val="22"/>
        </w:rPr>
        <w:t>ovinnosti zhotovitele</w:t>
      </w:r>
    </w:p>
    <w:p w14:paraId="72F2D7DA" w14:textId="77777777" w:rsidR="0087063C" w:rsidRPr="00D55808" w:rsidRDefault="0087063C" w:rsidP="0087063C">
      <w:pPr>
        <w:ind w:left="426"/>
        <w:jc w:val="both"/>
        <w:rPr>
          <w:rFonts w:ascii="Arial" w:hAnsi="Arial" w:cs="Arial"/>
          <w:sz w:val="22"/>
          <w:szCs w:val="22"/>
        </w:rPr>
      </w:pPr>
    </w:p>
    <w:p w14:paraId="694FCC9D" w14:textId="77777777" w:rsidR="0087063C" w:rsidRPr="00D55808" w:rsidRDefault="0087063C" w:rsidP="0087063C">
      <w:pPr>
        <w:numPr>
          <w:ilvl w:val="0"/>
          <w:numId w:val="4"/>
        </w:numPr>
        <w:ind w:left="426" w:hanging="426"/>
        <w:jc w:val="both"/>
        <w:rPr>
          <w:rFonts w:ascii="Arial" w:hAnsi="Arial" w:cs="Arial"/>
          <w:sz w:val="22"/>
          <w:szCs w:val="22"/>
        </w:rPr>
      </w:pPr>
      <w:r w:rsidRPr="00D55808">
        <w:rPr>
          <w:rFonts w:ascii="Arial" w:hAnsi="Arial" w:cs="Arial"/>
          <w:sz w:val="22"/>
          <w:szCs w:val="22"/>
        </w:rPr>
        <w:t xml:space="preserve">Zhotovitel je povinen postupovat s odbornou péčí, bez zbytečných průtahů a v souladu se zájmy objednatele a řídit se jeho pokyny. Zhotovitel je povinen předkládat objednateli včas podklady a vysvětlení potřebné pro uvážení dalších pokynů. </w:t>
      </w:r>
    </w:p>
    <w:p w14:paraId="35699E25" w14:textId="77777777" w:rsidR="0087063C" w:rsidRPr="00D55808" w:rsidRDefault="0087063C" w:rsidP="0087063C">
      <w:pPr>
        <w:contextualSpacing/>
        <w:rPr>
          <w:rFonts w:ascii="Arial" w:hAnsi="Arial" w:cs="Arial"/>
          <w:sz w:val="22"/>
          <w:szCs w:val="22"/>
        </w:rPr>
      </w:pPr>
    </w:p>
    <w:p w14:paraId="2FE4B5A1" w14:textId="77777777" w:rsidR="0087063C" w:rsidRPr="00D55808" w:rsidRDefault="0087063C" w:rsidP="00845E70">
      <w:pPr>
        <w:numPr>
          <w:ilvl w:val="0"/>
          <w:numId w:val="4"/>
        </w:numPr>
        <w:ind w:left="426" w:hanging="426"/>
        <w:jc w:val="both"/>
        <w:rPr>
          <w:rFonts w:ascii="Arial" w:hAnsi="Arial" w:cs="Arial"/>
          <w:sz w:val="22"/>
          <w:szCs w:val="22"/>
        </w:rPr>
      </w:pPr>
      <w:r w:rsidRPr="00D55808">
        <w:rPr>
          <w:rFonts w:ascii="Arial" w:hAnsi="Arial" w:cs="Arial"/>
          <w:sz w:val="22"/>
          <w:szCs w:val="22"/>
        </w:rPr>
        <w:t>Zhotovitel je povinen opatřit si všechny podklady a informace, z jejichž povahy vyplývá, že je má opatřit zhotovitel. Zhotovitel je dále povinen objednatele písemně a e-mailem</w:t>
      </w:r>
      <w:r w:rsidR="0096405B" w:rsidRPr="00D55808">
        <w:rPr>
          <w:rFonts w:ascii="Arial" w:hAnsi="Arial" w:cs="Arial"/>
          <w:sz w:val="22"/>
          <w:szCs w:val="22"/>
        </w:rPr>
        <w:t xml:space="preserve"> </w:t>
      </w:r>
      <w:r w:rsidR="00845E70" w:rsidRPr="00D55808">
        <w:rPr>
          <w:rFonts w:ascii="Arial" w:hAnsi="Arial" w:cs="Arial"/>
          <w:sz w:val="22"/>
          <w:szCs w:val="22"/>
        </w:rPr>
        <w:t>(zástupci oprávnění jednat ve věcech technických)</w:t>
      </w:r>
      <w:r w:rsidRPr="00D55808">
        <w:rPr>
          <w:rFonts w:ascii="Arial" w:hAnsi="Arial" w:cs="Arial"/>
          <w:sz w:val="22"/>
          <w:szCs w:val="22"/>
        </w:rPr>
        <w:t xml:space="preserve"> včas upozornit na neúplnost informací nebo dokumentace předaných mu objednatelem nebo neúplnost či nevhodnost objednatelem udělených pokynů, aby nedošlo k prodlení s plněním předmětu této smlouvy nebo zmeškání lhůt stanovených příslušnými právními předpisy nebo vyplývajících z rozhodnutí a stanovisek příslušných orgánů veřejné správy. </w:t>
      </w:r>
    </w:p>
    <w:p w14:paraId="5EF6B93F" w14:textId="77777777" w:rsidR="00BA5C9A" w:rsidRPr="00D55808" w:rsidRDefault="00BA5C9A" w:rsidP="00BA5C9A">
      <w:pPr>
        <w:jc w:val="both"/>
        <w:rPr>
          <w:rFonts w:ascii="Arial" w:hAnsi="Arial" w:cs="Arial"/>
          <w:sz w:val="22"/>
          <w:szCs w:val="22"/>
        </w:rPr>
      </w:pPr>
    </w:p>
    <w:p w14:paraId="6FC6C600" w14:textId="4653EAB1" w:rsidR="005E3847" w:rsidRPr="00D55808" w:rsidRDefault="0087063C" w:rsidP="00BA5C9A">
      <w:pPr>
        <w:numPr>
          <w:ilvl w:val="0"/>
          <w:numId w:val="4"/>
        </w:numPr>
        <w:ind w:left="426" w:hanging="426"/>
        <w:jc w:val="both"/>
        <w:rPr>
          <w:rFonts w:ascii="Arial" w:hAnsi="Arial" w:cs="Arial"/>
          <w:sz w:val="22"/>
          <w:szCs w:val="22"/>
        </w:rPr>
      </w:pPr>
      <w:r w:rsidRPr="00D55808">
        <w:rPr>
          <w:rFonts w:ascii="Arial" w:hAnsi="Arial" w:cs="Arial"/>
          <w:sz w:val="22"/>
          <w:szCs w:val="22"/>
        </w:rPr>
        <w:t>Bude-li zhotovitel postupovat při plnění předmětu této smlouvy podle objednatelem poskytnutých podkladů a informací, aniž by upozornil na jejich neúplnost, má se za to, že poskytnuté podklady a informace jsou úplné a dostačující k tomu, aby zhotovitel mohl řádně splnit své povinnosti dle této smlouvy.</w:t>
      </w:r>
    </w:p>
    <w:p w14:paraId="70F65E91" w14:textId="77777777" w:rsidR="0087063C" w:rsidRPr="00D55808" w:rsidRDefault="0087063C" w:rsidP="0087063C">
      <w:pPr>
        <w:ind w:left="426"/>
        <w:jc w:val="both"/>
        <w:rPr>
          <w:rFonts w:ascii="Arial" w:hAnsi="Arial" w:cs="Arial"/>
          <w:sz w:val="22"/>
          <w:szCs w:val="22"/>
        </w:rPr>
      </w:pPr>
    </w:p>
    <w:p w14:paraId="3696DF88" w14:textId="77777777" w:rsidR="0087063C" w:rsidRPr="00D55808" w:rsidRDefault="0087063C" w:rsidP="0087063C">
      <w:pPr>
        <w:numPr>
          <w:ilvl w:val="0"/>
          <w:numId w:val="4"/>
        </w:numPr>
        <w:ind w:left="426" w:hanging="426"/>
        <w:jc w:val="both"/>
        <w:rPr>
          <w:rFonts w:ascii="Arial" w:hAnsi="Arial" w:cs="Arial"/>
          <w:sz w:val="22"/>
          <w:szCs w:val="22"/>
        </w:rPr>
      </w:pPr>
      <w:r w:rsidRPr="00D55808">
        <w:rPr>
          <w:rFonts w:ascii="Arial" w:hAnsi="Arial" w:cs="Arial"/>
          <w:sz w:val="22"/>
          <w:szCs w:val="22"/>
        </w:rPr>
        <w:t xml:space="preserve">Zhotovitel je povinen objednatele řádně a včas informovat o všech skutečnostech souvisejících s řádným plněním této smlouvy. </w:t>
      </w:r>
    </w:p>
    <w:p w14:paraId="550A2BD0" w14:textId="77777777" w:rsidR="0087063C" w:rsidRPr="00D55808" w:rsidRDefault="0087063C" w:rsidP="0087063C">
      <w:pPr>
        <w:ind w:left="426"/>
        <w:jc w:val="both"/>
        <w:rPr>
          <w:rFonts w:ascii="Arial" w:hAnsi="Arial" w:cs="Arial"/>
          <w:sz w:val="22"/>
          <w:szCs w:val="22"/>
        </w:rPr>
      </w:pPr>
    </w:p>
    <w:p w14:paraId="023FA860" w14:textId="1150BFC5" w:rsidR="0087063C" w:rsidRPr="00D55808" w:rsidRDefault="29A8F4F5" w:rsidP="0087063C">
      <w:pPr>
        <w:numPr>
          <w:ilvl w:val="0"/>
          <w:numId w:val="4"/>
        </w:numPr>
        <w:ind w:left="426" w:hanging="426"/>
        <w:jc w:val="both"/>
        <w:rPr>
          <w:rFonts w:ascii="Arial" w:hAnsi="Arial" w:cs="Arial"/>
          <w:sz w:val="22"/>
          <w:szCs w:val="22"/>
        </w:rPr>
      </w:pPr>
      <w:r w:rsidRPr="4FA490FC">
        <w:rPr>
          <w:rFonts w:ascii="Arial" w:hAnsi="Arial" w:cs="Arial"/>
          <w:sz w:val="22"/>
          <w:szCs w:val="22"/>
        </w:rPr>
        <w:t xml:space="preserve">Zhotovitel je povinen plnit předmět této smlouvy sám nebo osobami, </w:t>
      </w:r>
      <w:r w:rsidR="0BF2888A" w:rsidRPr="4FA490FC">
        <w:rPr>
          <w:rFonts w:ascii="Arial" w:hAnsi="Arial" w:cs="Arial"/>
          <w:sz w:val="22"/>
          <w:szCs w:val="22"/>
        </w:rPr>
        <w:t xml:space="preserve">kterými prokazoval kvalifikaci a </w:t>
      </w:r>
      <w:r w:rsidRPr="4FA490FC">
        <w:rPr>
          <w:rFonts w:ascii="Arial" w:hAnsi="Arial" w:cs="Arial"/>
          <w:sz w:val="22"/>
          <w:szCs w:val="22"/>
        </w:rPr>
        <w:t>které jsou pro plnění předmětu této smlouvy dostatečně odborně způsobilé, a které jsou vůči zhotoviteli v pracovním či jiném obdobném poměru nebo v jiném smluvním vztahu, a jsou pro plnění předmětu této smlouvy řádně odborně způsobilé a zaváží se dodržet povinnost mlčenlivosti dle této smlouvy. Za porušení povinností dle této smlouvy uvedenými osobami odpovídá vůči objednateli zhotovitel. Pokud by zhotovitel v rozporu s tímto ustanovením pověřil některými činnostmi jiné než uvedené osoby, pak zhotovitel rovněž odpovídá za škodu způsobenou takovými osobami.</w:t>
      </w:r>
      <w:r w:rsidR="0BF2888A" w:rsidRPr="4FA490FC">
        <w:rPr>
          <w:rFonts w:ascii="Arial" w:hAnsi="Arial" w:cs="Arial"/>
          <w:sz w:val="22"/>
          <w:szCs w:val="22"/>
        </w:rPr>
        <w:t xml:space="preserve"> V případě potřeby výměny některé z těchto osob je </w:t>
      </w:r>
      <w:r w:rsidR="4B2CF333" w:rsidRPr="4FA490FC">
        <w:rPr>
          <w:rFonts w:ascii="Arial" w:hAnsi="Arial" w:cs="Arial"/>
          <w:sz w:val="22"/>
          <w:szCs w:val="22"/>
        </w:rPr>
        <w:t>zhotovitel</w:t>
      </w:r>
      <w:r w:rsidR="0BF2888A" w:rsidRPr="4FA490FC">
        <w:rPr>
          <w:rFonts w:ascii="Arial" w:hAnsi="Arial" w:cs="Arial"/>
          <w:sz w:val="22"/>
          <w:szCs w:val="22"/>
        </w:rPr>
        <w:t xml:space="preserve"> povinen o tom písemně informovat objednatele a současně zajistit, aby nová osoba splňovala kvalifikaci v min. </w:t>
      </w:r>
      <w:r w:rsidR="4C7224FB" w:rsidRPr="4FA490FC">
        <w:rPr>
          <w:rFonts w:ascii="Arial" w:hAnsi="Arial" w:cs="Arial"/>
          <w:sz w:val="22"/>
          <w:szCs w:val="22"/>
        </w:rPr>
        <w:t>r</w:t>
      </w:r>
      <w:r w:rsidR="0BF2888A" w:rsidRPr="4FA490FC">
        <w:rPr>
          <w:rFonts w:ascii="Arial" w:hAnsi="Arial" w:cs="Arial"/>
          <w:sz w:val="22"/>
          <w:szCs w:val="22"/>
        </w:rPr>
        <w:t>ozsahu</w:t>
      </w:r>
      <w:proofErr w:type="gramStart"/>
      <w:r w:rsidR="043DC12B" w:rsidRPr="4FA490FC">
        <w:rPr>
          <w:rFonts w:ascii="Arial" w:hAnsi="Arial" w:cs="Arial"/>
          <w:sz w:val="22"/>
          <w:szCs w:val="22"/>
        </w:rPr>
        <w:t>.</w:t>
      </w:r>
      <w:r w:rsidR="0BF2888A" w:rsidRPr="4FA490FC">
        <w:rPr>
          <w:rFonts w:ascii="Arial" w:hAnsi="Arial" w:cs="Arial"/>
          <w:sz w:val="22"/>
          <w:szCs w:val="22"/>
        </w:rPr>
        <w:t xml:space="preserve"> .</w:t>
      </w:r>
      <w:proofErr w:type="gramEnd"/>
      <w:r w:rsidR="0BF2888A" w:rsidRPr="4FA490FC">
        <w:rPr>
          <w:rFonts w:ascii="Arial" w:hAnsi="Arial" w:cs="Arial"/>
          <w:sz w:val="22"/>
          <w:szCs w:val="22"/>
        </w:rPr>
        <w:t xml:space="preserve"> Na písemnou žádost objednatele je </w:t>
      </w:r>
      <w:r w:rsidR="4B2CF333" w:rsidRPr="4FA490FC">
        <w:rPr>
          <w:rFonts w:ascii="Arial" w:hAnsi="Arial" w:cs="Arial"/>
          <w:sz w:val="22"/>
          <w:szCs w:val="22"/>
        </w:rPr>
        <w:t>zhotovitel</w:t>
      </w:r>
      <w:r w:rsidR="0BF2888A" w:rsidRPr="4FA490FC">
        <w:rPr>
          <w:rFonts w:ascii="Arial" w:hAnsi="Arial" w:cs="Arial"/>
          <w:sz w:val="22"/>
          <w:szCs w:val="22"/>
        </w:rPr>
        <w:t xml:space="preserve"> povinen k tomu doložit odpovídající doklady a dokumenty (zejm. platná </w:t>
      </w:r>
      <w:proofErr w:type="gramStart"/>
      <w:r w:rsidR="0BF2888A" w:rsidRPr="4FA490FC">
        <w:rPr>
          <w:rFonts w:ascii="Arial" w:hAnsi="Arial" w:cs="Arial"/>
          <w:sz w:val="22"/>
          <w:szCs w:val="22"/>
        </w:rPr>
        <w:t>osvědčení,</w:t>
      </w:r>
      <w:proofErr w:type="gramEnd"/>
      <w:r w:rsidR="0BF2888A" w:rsidRPr="4FA490FC">
        <w:rPr>
          <w:rFonts w:ascii="Arial" w:hAnsi="Arial" w:cs="Arial"/>
          <w:sz w:val="22"/>
          <w:szCs w:val="22"/>
        </w:rPr>
        <w:t xml:space="preserve"> apod.);</w:t>
      </w:r>
    </w:p>
    <w:p w14:paraId="5F2B2E3C" w14:textId="77777777" w:rsidR="0087063C" w:rsidRPr="00D55808" w:rsidRDefault="0087063C" w:rsidP="0087063C">
      <w:pPr>
        <w:ind w:left="720"/>
        <w:contextualSpacing/>
        <w:rPr>
          <w:rFonts w:ascii="Arial" w:hAnsi="Arial" w:cs="Arial"/>
          <w:sz w:val="22"/>
          <w:szCs w:val="22"/>
        </w:rPr>
      </w:pPr>
    </w:p>
    <w:p w14:paraId="169998F5" w14:textId="77777777" w:rsidR="0087063C" w:rsidRPr="00D55808" w:rsidRDefault="0087063C" w:rsidP="0087063C">
      <w:pPr>
        <w:numPr>
          <w:ilvl w:val="0"/>
          <w:numId w:val="4"/>
        </w:numPr>
        <w:ind w:left="426" w:hanging="426"/>
        <w:jc w:val="both"/>
        <w:rPr>
          <w:rFonts w:ascii="Arial" w:hAnsi="Arial" w:cs="Arial"/>
          <w:sz w:val="22"/>
          <w:szCs w:val="22"/>
        </w:rPr>
      </w:pPr>
      <w:r w:rsidRPr="00D55808">
        <w:rPr>
          <w:rFonts w:ascii="Arial" w:hAnsi="Arial" w:cs="Arial"/>
          <w:sz w:val="22"/>
          <w:szCs w:val="22"/>
        </w:rPr>
        <w:t xml:space="preserve">Zhotovitel je povinen zachovávat mlčenlivost o všech skutečnostech, které se při plnění předmětu této smlouvy dozvěděl (dále jen „důvěrné informace“). Zhotovitel odpovídá i za porušení této povinnosti osobami, které při plnění povinností dle této smlouvy použil. </w:t>
      </w:r>
      <w:r w:rsidRPr="00D55808">
        <w:rPr>
          <w:rFonts w:ascii="Arial" w:hAnsi="Arial" w:cs="Arial"/>
          <w:sz w:val="22"/>
          <w:szCs w:val="22"/>
        </w:rPr>
        <w:lastRenderedPageBreak/>
        <w:t xml:space="preserve">Důvěrné informace mohou být zhotovitelem použity výhradně k plnění této smlouvy a výhradně v souladu s oprávněnými zájmy objednatele. </w:t>
      </w:r>
    </w:p>
    <w:p w14:paraId="1D8D9B5D" w14:textId="77777777" w:rsidR="0087063C" w:rsidRPr="00D55808" w:rsidRDefault="0087063C" w:rsidP="0087063C">
      <w:pPr>
        <w:ind w:left="426"/>
        <w:jc w:val="both"/>
        <w:rPr>
          <w:rFonts w:ascii="Arial" w:hAnsi="Arial" w:cs="Arial"/>
          <w:sz w:val="22"/>
          <w:szCs w:val="22"/>
        </w:rPr>
      </w:pPr>
    </w:p>
    <w:p w14:paraId="02BDBD3B" w14:textId="14FD4878" w:rsidR="00AF5FC8" w:rsidRPr="00D55808" w:rsidRDefault="00AF5FC8" w:rsidP="00AF5FC8">
      <w:pPr>
        <w:pStyle w:val="Default"/>
        <w:spacing w:after="56"/>
        <w:jc w:val="both"/>
        <w:rPr>
          <w:rFonts w:ascii="Arial" w:hAnsi="Arial" w:cs="Arial"/>
          <w:color w:val="auto"/>
          <w:sz w:val="22"/>
          <w:szCs w:val="22"/>
        </w:rPr>
      </w:pPr>
    </w:p>
    <w:p w14:paraId="44112573" w14:textId="77777777" w:rsidR="0087063C" w:rsidRPr="00D55808" w:rsidRDefault="0087063C" w:rsidP="00AF5FC8">
      <w:pPr>
        <w:numPr>
          <w:ilvl w:val="0"/>
          <w:numId w:val="4"/>
        </w:numPr>
        <w:ind w:left="426" w:hanging="426"/>
        <w:jc w:val="both"/>
        <w:rPr>
          <w:rFonts w:ascii="Arial" w:hAnsi="Arial" w:cs="Arial"/>
          <w:sz w:val="22"/>
          <w:szCs w:val="22"/>
        </w:rPr>
      </w:pPr>
      <w:r w:rsidRPr="00D55808">
        <w:rPr>
          <w:rFonts w:ascii="Arial" w:hAnsi="Arial" w:cs="Arial"/>
          <w:sz w:val="22"/>
          <w:szCs w:val="22"/>
        </w:rPr>
        <w:t xml:space="preserve">Pokud činností zhotovitele či v souvislosti s ní dojde ke způsobení škody či jiné újmy objednateli nebo třetím osobám (včetně škody na zdraví), např. na základě opomenutí, nedbalosti nebo neplnění či porušení podmínek vyplývajících ze zákona, technických nebo jiných norem nebo vyplývajících z této smlouvy, je zhotovitel povinen bez zbytečného odkladu tuto škodu či jinou újmu nahradit. </w:t>
      </w:r>
    </w:p>
    <w:p w14:paraId="60D67C47" w14:textId="77777777" w:rsidR="002E68E4" w:rsidRPr="00D55808" w:rsidRDefault="002E68E4" w:rsidP="00986546">
      <w:pPr>
        <w:ind w:left="426"/>
        <w:jc w:val="both"/>
        <w:rPr>
          <w:rFonts w:ascii="Arial" w:hAnsi="Arial" w:cs="Arial"/>
          <w:sz w:val="22"/>
          <w:szCs w:val="22"/>
        </w:rPr>
      </w:pPr>
    </w:p>
    <w:p w14:paraId="1F6A95EC" w14:textId="5617E282" w:rsidR="002E68E4" w:rsidRPr="00D55808" w:rsidRDefault="4B2CF333" w:rsidP="002E68E4">
      <w:pPr>
        <w:numPr>
          <w:ilvl w:val="0"/>
          <w:numId w:val="4"/>
        </w:numPr>
        <w:ind w:left="426" w:hanging="426"/>
        <w:jc w:val="both"/>
        <w:rPr>
          <w:rFonts w:ascii="Arial" w:hAnsi="Arial" w:cs="Arial"/>
          <w:sz w:val="22"/>
          <w:szCs w:val="22"/>
        </w:rPr>
      </w:pPr>
      <w:r w:rsidRPr="4FA490FC">
        <w:rPr>
          <w:rFonts w:ascii="Arial" w:hAnsi="Arial" w:cs="Arial"/>
          <w:sz w:val="22"/>
          <w:szCs w:val="22"/>
        </w:rPr>
        <w:t>Zhotovitel</w:t>
      </w:r>
      <w:r w:rsidR="0BF2888A" w:rsidRPr="4FA490FC">
        <w:rPr>
          <w:rFonts w:ascii="Arial" w:hAnsi="Arial" w:cs="Arial"/>
          <w:sz w:val="22"/>
          <w:szCs w:val="22"/>
        </w:rPr>
        <w:t xml:space="preserve"> je povinen mít po dobu účinnosti této </w:t>
      </w:r>
      <w:r w:rsidR="3829F388" w:rsidRPr="4FA490FC">
        <w:rPr>
          <w:rFonts w:ascii="Arial" w:hAnsi="Arial" w:cs="Arial"/>
          <w:sz w:val="22"/>
          <w:szCs w:val="22"/>
        </w:rPr>
        <w:t>smlouv</w:t>
      </w:r>
      <w:r w:rsidR="0BF2888A" w:rsidRPr="4FA490FC">
        <w:rPr>
          <w:rFonts w:ascii="Arial" w:hAnsi="Arial" w:cs="Arial"/>
          <w:sz w:val="22"/>
          <w:szCs w:val="22"/>
        </w:rPr>
        <w:t xml:space="preserve">y a všech navazujících </w:t>
      </w:r>
      <w:r w:rsidRPr="4FA490FC">
        <w:rPr>
          <w:rFonts w:ascii="Arial" w:hAnsi="Arial" w:cs="Arial"/>
          <w:sz w:val="22"/>
          <w:szCs w:val="22"/>
        </w:rPr>
        <w:t>objednávek</w:t>
      </w:r>
      <w:r w:rsidR="0BF2888A" w:rsidRPr="4FA490FC">
        <w:rPr>
          <w:rFonts w:ascii="Arial" w:hAnsi="Arial" w:cs="Arial"/>
          <w:sz w:val="22"/>
          <w:szCs w:val="22"/>
        </w:rPr>
        <w:t xml:space="preserve"> pojištěnu svou odpovědnost za škodu vzniklou jeho činností z této </w:t>
      </w:r>
      <w:r w:rsidR="3829F388" w:rsidRPr="4FA490FC">
        <w:rPr>
          <w:rFonts w:ascii="Arial" w:hAnsi="Arial" w:cs="Arial"/>
          <w:sz w:val="22"/>
          <w:szCs w:val="22"/>
        </w:rPr>
        <w:t>smlouv</w:t>
      </w:r>
      <w:r w:rsidR="0BF2888A" w:rsidRPr="4FA490FC">
        <w:rPr>
          <w:rFonts w:ascii="Arial" w:hAnsi="Arial" w:cs="Arial"/>
          <w:sz w:val="22"/>
          <w:szCs w:val="22"/>
        </w:rPr>
        <w:t xml:space="preserve">y s minimálním limitem plnění 1.000.000 Kč. Tento limit žádným způsobem nezbavuje </w:t>
      </w:r>
      <w:r w:rsidRPr="4FA490FC">
        <w:rPr>
          <w:rFonts w:ascii="Arial" w:hAnsi="Arial" w:cs="Arial"/>
          <w:sz w:val="22"/>
          <w:szCs w:val="22"/>
        </w:rPr>
        <w:t>zhotovitel</w:t>
      </w:r>
      <w:r w:rsidR="0BF2888A" w:rsidRPr="4FA490FC">
        <w:rPr>
          <w:rFonts w:ascii="Arial" w:hAnsi="Arial" w:cs="Arial"/>
          <w:sz w:val="22"/>
          <w:szCs w:val="22"/>
        </w:rPr>
        <w:t xml:space="preserve">e povinnosti uhradit objednateli škodu v plné výši. Na písemnou výzvu objednatele je </w:t>
      </w:r>
      <w:r w:rsidRPr="4FA490FC">
        <w:rPr>
          <w:rFonts w:ascii="Arial" w:hAnsi="Arial" w:cs="Arial"/>
          <w:sz w:val="22"/>
          <w:szCs w:val="22"/>
        </w:rPr>
        <w:t>zhotovitel</w:t>
      </w:r>
      <w:r w:rsidR="0BF2888A" w:rsidRPr="4FA490FC">
        <w:rPr>
          <w:rFonts w:ascii="Arial" w:hAnsi="Arial" w:cs="Arial"/>
          <w:sz w:val="22"/>
          <w:szCs w:val="22"/>
        </w:rPr>
        <w:t xml:space="preserve"> povinen předložit </w:t>
      </w:r>
      <w:r w:rsidR="0728C582" w:rsidRPr="4FA490FC">
        <w:rPr>
          <w:rFonts w:ascii="Arial" w:hAnsi="Arial" w:cs="Arial"/>
          <w:sz w:val="22"/>
          <w:szCs w:val="22"/>
        </w:rPr>
        <w:t xml:space="preserve">kopii </w:t>
      </w:r>
      <w:r w:rsidR="0BF2888A" w:rsidRPr="4FA490FC">
        <w:rPr>
          <w:rFonts w:ascii="Arial" w:hAnsi="Arial" w:cs="Arial"/>
          <w:sz w:val="22"/>
          <w:szCs w:val="22"/>
        </w:rPr>
        <w:t>pojistn</w:t>
      </w:r>
      <w:r w:rsidR="34A81719" w:rsidRPr="4FA490FC">
        <w:rPr>
          <w:rFonts w:ascii="Arial" w:hAnsi="Arial" w:cs="Arial"/>
          <w:sz w:val="22"/>
          <w:szCs w:val="22"/>
        </w:rPr>
        <w:t>é</w:t>
      </w:r>
      <w:r w:rsidR="0BF2888A" w:rsidRPr="4FA490FC">
        <w:rPr>
          <w:rFonts w:ascii="Arial" w:hAnsi="Arial" w:cs="Arial"/>
          <w:sz w:val="22"/>
          <w:szCs w:val="22"/>
        </w:rPr>
        <w:t xml:space="preserve"> smlouv</w:t>
      </w:r>
      <w:r w:rsidR="6E113120" w:rsidRPr="4FA490FC">
        <w:rPr>
          <w:rFonts w:ascii="Arial" w:hAnsi="Arial" w:cs="Arial"/>
          <w:sz w:val="22"/>
          <w:szCs w:val="22"/>
        </w:rPr>
        <w:t>y</w:t>
      </w:r>
      <w:r w:rsidR="0BF2888A" w:rsidRPr="4FA490FC">
        <w:rPr>
          <w:rFonts w:ascii="Arial" w:hAnsi="Arial" w:cs="Arial"/>
          <w:sz w:val="22"/>
          <w:szCs w:val="22"/>
        </w:rPr>
        <w:t xml:space="preserve"> dle tohoto odstavce </w:t>
      </w:r>
      <w:proofErr w:type="gramStart"/>
      <w:r w:rsidR="3829F388" w:rsidRPr="4FA490FC">
        <w:rPr>
          <w:rFonts w:ascii="Arial" w:hAnsi="Arial" w:cs="Arial"/>
          <w:sz w:val="22"/>
          <w:szCs w:val="22"/>
        </w:rPr>
        <w:t>smlouv</w:t>
      </w:r>
      <w:r w:rsidR="0BF2888A" w:rsidRPr="4FA490FC">
        <w:rPr>
          <w:rFonts w:ascii="Arial" w:hAnsi="Arial" w:cs="Arial"/>
          <w:sz w:val="22"/>
          <w:szCs w:val="22"/>
        </w:rPr>
        <w:t>y</w:t>
      </w:r>
      <w:proofErr w:type="gramEnd"/>
      <w:r w:rsidR="1B17F47B" w:rsidRPr="4FA490FC">
        <w:rPr>
          <w:rFonts w:ascii="Arial" w:hAnsi="Arial" w:cs="Arial"/>
          <w:sz w:val="22"/>
          <w:szCs w:val="22"/>
        </w:rPr>
        <w:t xml:space="preserve"> a to nej</w:t>
      </w:r>
      <w:r w:rsidR="3BE9F583" w:rsidRPr="4FA490FC">
        <w:rPr>
          <w:rFonts w:ascii="Arial" w:hAnsi="Arial" w:cs="Arial"/>
          <w:sz w:val="22"/>
          <w:szCs w:val="22"/>
        </w:rPr>
        <w:t>později</w:t>
      </w:r>
      <w:r w:rsidR="1B17F47B" w:rsidRPr="4FA490FC">
        <w:rPr>
          <w:rFonts w:ascii="Arial" w:hAnsi="Arial" w:cs="Arial"/>
          <w:sz w:val="22"/>
          <w:szCs w:val="22"/>
        </w:rPr>
        <w:t xml:space="preserve"> do 5 pracovních dní od výzvy</w:t>
      </w:r>
      <w:r w:rsidR="0BF2888A" w:rsidRPr="4FA490FC">
        <w:rPr>
          <w:rFonts w:ascii="Arial" w:hAnsi="Arial" w:cs="Arial"/>
          <w:sz w:val="22"/>
          <w:szCs w:val="22"/>
        </w:rPr>
        <w:t>.</w:t>
      </w:r>
    </w:p>
    <w:p w14:paraId="57064850" w14:textId="77777777" w:rsidR="002E68E4" w:rsidRPr="00D55808" w:rsidRDefault="002E68E4" w:rsidP="00986546">
      <w:pPr>
        <w:pStyle w:val="Odstavecseseznamem"/>
        <w:rPr>
          <w:rFonts w:ascii="Arial" w:hAnsi="Arial" w:cs="Arial"/>
          <w:sz w:val="22"/>
          <w:szCs w:val="22"/>
        </w:rPr>
      </w:pPr>
    </w:p>
    <w:p w14:paraId="27110D24" w14:textId="77777777" w:rsidR="002E68E4" w:rsidRPr="00D55808" w:rsidRDefault="002E68E4" w:rsidP="002E68E4">
      <w:pPr>
        <w:numPr>
          <w:ilvl w:val="0"/>
          <w:numId w:val="4"/>
        </w:numPr>
        <w:ind w:left="426" w:hanging="426"/>
        <w:jc w:val="both"/>
        <w:rPr>
          <w:rFonts w:ascii="Arial" w:hAnsi="Arial" w:cs="Arial"/>
          <w:sz w:val="22"/>
          <w:szCs w:val="22"/>
        </w:rPr>
      </w:pPr>
      <w:r w:rsidRPr="00D55808">
        <w:rPr>
          <w:rFonts w:ascii="Arial" w:hAnsi="Arial" w:cs="Arial"/>
          <w:sz w:val="22"/>
          <w:szCs w:val="22"/>
        </w:rPr>
        <w:t xml:space="preserve">S ohledem na předchozí odstavec je </w:t>
      </w:r>
      <w:r w:rsidR="004A5F45" w:rsidRPr="00D55808">
        <w:rPr>
          <w:rFonts w:ascii="Arial" w:hAnsi="Arial" w:cs="Arial"/>
          <w:sz w:val="22"/>
          <w:szCs w:val="22"/>
        </w:rPr>
        <w:t>zhotovitel</w:t>
      </w:r>
      <w:r w:rsidRPr="00D55808">
        <w:rPr>
          <w:rFonts w:ascii="Arial" w:hAnsi="Arial" w:cs="Arial"/>
          <w:sz w:val="22"/>
          <w:szCs w:val="22"/>
        </w:rPr>
        <w:t xml:space="preserve"> povinen kdykoli během účinnosti této </w:t>
      </w:r>
      <w:r w:rsidR="00982950" w:rsidRPr="00D55808">
        <w:rPr>
          <w:rFonts w:ascii="Arial" w:hAnsi="Arial" w:cs="Arial"/>
          <w:sz w:val="22"/>
          <w:szCs w:val="22"/>
        </w:rPr>
        <w:t>smlouv</w:t>
      </w:r>
      <w:r w:rsidRPr="00D55808">
        <w:rPr>
          <w:rFonts w:ascii="Arial" w:hAnsi="Arial" w:cs="Arial"/>
          <w:sz w:val="22"/>
          <w:szCs w:val="22"/>
        </w:rPr>
        <w:t xml:space="preserve">y objednateli na jeho žádost prokázat, že požadované pojištění trvá. </w:t>
      </w:r>
    </w:p>
    <w:p w14:paraId="5431DD04" w14:textId="77777777" w:rsidR="002E68E4" w:rsidRPr="00D55808" w:rsidRDefault="002E68E4" w:rsidP="00986546">
      <w:pPr>
        <w:jc w:val="both"/>
        <w:rPr>
          <w:rFonts w:cs="Arial"/>
          <w:sz w:val="22"/>
          <w:szCs w:val="22"/>
        </w:rPr>
      </w:pPr>
    </w:p>
    <w:p w14:paraId="17F8D279" w14:textId="6D596BEB" w:rsidR="002E68E4" w:rsidRPr="00D55808" w:rsidRDefault="0BF2888A" w:rsidP="00986546">
      <w:pPr>
        <w:numPr>
          <w:ilvl w:val="0"/>
          <w:numId w:val="4"/>
        </w:numPr>
        <w:ind w:left="426" w:hanging="426"/>
        <w:jc w:val="both"/>
        <w:rPr>
          <w:rFonts w:cs="Arial"/>
          <w:sz w:val="22"/>
          <w:szCs w:val="22"/>
        </w:rPr>
      </w:pPr>
      <w:r w:rsidRPr="4FA490FC">
        <w:rPr>
          <w:rFonts w:ascii="Arial" w:hAnsi="Arial" w:cs="Arial"/>
          <w:sz w:val="22"/>
          <w:szCs w:val="22"/>
        </w:rPr>
        <w:t xml:space="preserve">Smluvní strany se dohodly, že se na tuto </w:t>
      </w:r>
      <w:r w:rsidR="3829F388" w:rsidRPr="4FA490FC">
        <w:rPr>
          <w:rFonts w:ascii="Arial" w:hAnsi="Arial" w:cs="Arial"/>
          <w:sz w:val="22"/>
          <w:szCs w:val="22"/>
        </w:rPr>
        <w:t>smlouv</w:t>
      </w:r>
      <w:r w:rsidRPr="4FA490FC">
        <w:rPr>
          <w:rFonts w:ascii="Arial" w:hAnsi="Arial" w:cs="Arial"/>
          <w:sz w:val="22"/>
          <w:szCs w:val="22"/>
        </w:rPr>
        <w:t xml:space="preserve">u a na právní vztahy z ní vzniklé nepoužije ustanovení § 2914 OZ, a že </w:t>
      </w:r>
      <w:r w:rsidR="4B2CF333" w:rsidRPr="4FA490FC">
        <w:rPr>
          <w:rFonts w:ascii="Arial" w:hAnsi="Arial" w:cs="Arial"/>
          <w:sz w:val="22"/>
          <w:szCs w:val="22"/>
        </w:rPr>
        <w:t>zhotovitel</w:t>
      </w:r>
      <w:r w:rsidRPr="4FA490FC">
        <w:rPr>
          <w:rFonts w:ascii="Arial" w:hAnsi="Arial" w:cs="Arial"/>
          <w:sz w:val="22"/>
          <w:szCs w:val="22"/>
        </w:rPr>
        <w:t xml:space="preserve"> odpovídá v plné výši za veškeré škody, které objednateli vzniknou porušením povinností dle této </w:t>
      </w:r>
      <w:r w:rsidR="3829F388" w:rsidRPr="4FA490FC">
        <w:rPr>
          <w:rFonts w:ascii="Arial" w:hAnsi="Arial" w:cs="Arial"/>
          <w:sz w:val="22"/>
          <w:szCs w:val="22"/>
        </w:rPr>
        <w:t>smlouv</w:t>
      </w:r>
      <w:r w:rsidRPr="4FA490FC">
        <w:rPr>
          <w:rFonts w:ascii="Arial" w:hAnsi="Arial" w:cs="Arial"/>
          <w:sz w:val="22"/>
          <w:szCs w:val="22"/>
        </w:rPr>
        <w:t xml:space="preserve">y či </w:t>
      </w:r>
      <w:r w:rsidR="4B2CF333" w:rsidRPr="4FA490FC">
        <w:rPr>
          <w:rFonts w:ascii="Arial" w:hAnsi="Arial" w:cs="Arial"/>
          <w:sz w:val="22"/>
          <w:szCs w:val="22"/>
        </w:rPr>
        <w:t>objednávk</w:t>
      </w:r>
      <w:r w:rsidRPr="4FA490FC">
        <w:rPr>
          <w:rFonts w:ascii="Arial" w:hAnsi="Arial" w:cs="Arial"/>
          <w:sz w:val="22"/>
          <w:szCs w:val="22"/>
        </w:rPr>
        <w:t>y, bez ohledu na to</w:t>
      </w:r>
      <w:r w:rsidR="2D95DB64" w:rsidRPr="4FA490FC">
        <w:rPr>
          <w:rFonts w:ascii="Arial" w:hAnsi="Arial" w:cs="Arial"/>
          <w:sz w:val="22"/>
          <w:szCs w:val="22"/>
        </w:rPr>
        <w:t>,</w:t>
      </w:r>
      <w:r w:rsidRPr="4FA490FC">
        <w:rPr>
          <w:rFonts w:ascii="Arial" w:hAnsi="Arial" w:cs="Arial"/>
          <w:sz w:val="22"/>
          <w:szCs w:val="22"/>
        </w:rPr>
        <w:t xml:space="preserve"> zda tuto škodu způsobí </w:t>
      </w:r>
      <w:r w:rsidR="3829F388" w:rsidRPr="4FA490FC">
        <w:rPr>
          <w:rFonts w:ascii="Arial" w:hAnsi="Arial" w:cs="Arial"/>
          <w:sz w:val="22"/>
          <w:szCs w:val="22"/>
        </w:rPr>
        <w:t>zhotovitel</w:t>
      </w:r>
      <w:r w:rsidRPr="4FA490FC">
        <w:rPr>
          <w:rFonts w:ascii="Arial" w:hAnsi="Arial" w:cs="Arial"/>
          <w:sz w:val="22"/>
          <w:szCs w:val="22"/>
        </w:rPr>
        <w:t xml:space="preserve"> nebo jeho poddodavatel.  </w:t>
      </w:r>
    </w:p>
    <w:p w14:paraId="3FAF34A3" w14:textId="77777777" w:rsidR="005E3847" w:rsidRPr="00D55808" w:rsidRDefault="005E3847" w:rsidP="006E4E7D">
      <w:pPr>
        <w:pStyle w:val="Odstavecseseznamem"/>
        <w:rPr>
          <w:rFonts w:cs="Arial"/>
          <w:sz w:val="22"/>
          <w:szCs w:val="22"/>
        </w:rPr>
      </w:pPr>
    </w:p>
    <w:p w14:paraId="3F833266" w14:textId="77777777" w:rsidR="003F3AD6" w:rsidRPr="00D55808" w:rsidRDefault="00DF1250" w:rsidP="00986546">
      <w:pPr>
        <w:numPr>
          <w:ilvl w:val="0"/>
          <w:numId w:val="4"/>
        </w:numPr>
        <w:ind w:left="426" w:hanging="426"/>
        <w:jc w:val="both"/>
        <w:rPr>
          <w:rFonts w:ascii="Arial" w:hAnsi="Arial" w:cs="Arial"/>
          <w:sz w:val="22"/>
          <w:szCs w:val="22"/>
        </w:rPr>
      </w:pPr>
      <w:r w:rsidRPr="00D55808">
        <w:rPr>
          <w:rFonts w:ascii="Arial" w:hAnsi="Arial" w:cs="Arial"/>
          <w:sz w:val="22"/>
          <w:szCs w:val="22"/>
        </w:rPr>
        <w:t>V případě porušení povinnosti v odst. 8. a 9. tohoto článku je zhotovitel povinen uhradit objednavateli smluvní pokutu ve výši 5.000 Kč za každý jednotlivý případ.</w:t>
      </w:r>
    </w:p>
    <w:p w14:paraId="27313D16" w14:textId="77777777" w:rsidR="005E3847" w:rsidRPr="00D55808" w:rsidRDefault="005E3847" w:rsidP="006E4E7D">
      <w:pPr>
        <w:pStyle w:val="Odstavecseseznamem"/>
        <w:rPr>
          <w:rFonts w:cs="Arial"/>
          <w:sz w:val="22"/>
          <w:szCs w:val="22"/>
        </w:rPr>
      </w:pPr>
    </w:p>
    <w:p w14:paraId="27013A27" w14:textId="77777777" w:rsidR="006876B0" w:rsidRPr="00D55808" w:rsidRDefault="001D3723" w:rsidP="006876B0">
      <w:pPr>
        <w:pStyle w:val="Odstavecseseznamem"/>
        <w:numPr>
          <w:ilvl w:val="0"/>
          <w:numId w:val="4"/>
        </w:numPr>
        <w:autoSpaceDE w:val="0"/>
        <w:autoSpaceDN w:val="0"/>
        <w:adjustRightInd w:val="0"/>
        <w:jc w:val="both"/>
        <w:rPr>
          <w:rFonts w:ascii="Arial" w:hAnsi="Arial" w:cs="Arial"/>
          <w:color w:val="000000"/>
          <w:sz w:val="22"/>
          <w:szCs w:val="22"/>
        </w:rPr>
      </w:pPr>
      <w:r w:rsidRPr="00D55808">
        <w:rPr>
          <w:rFonts w:ascii="Arial" w:hAnsi="Arial" w:cs="Arial"/>
          <w:color w:val="000000"/>
          <w:sz w:val="22"/>
          <w:szCs w:val="22"/>
        </w:rPr>
        <w:t xml:space="preserve"> </w:t>
      </w:r>
      <w:r w:rsidR="00DF1250" w:rsidRPr="00D55808">
        <w:rPr>
          <w:rFonts w:ascii="Arial" w:hAnsi="Arial" w:cs="Arial"/>
          <w:color w:val="000000"/>
          <w:sz w:val="22"/>
          <w:szCs w:val="22"/>
        </w:rPr>
        <w:t>Pokud není uvedeno jinak, zaplacení smluvní pokuty objednateli nezbavuje zhotovitele závazku splnit své povinnosti dané mu smlouvou. Zaplacením smluvní pokuty není dotčen nárok objednatele na náhradu případných škod vzniklých porušením smluvních povinností zhotovitelem. Objednatel je oprávněn požadovat na zhotoviteli a zhotovitel je povinen poskytnout objednateli náhradu škody, kterou zhotovitel nebo jeho poddodavatelé způsobili objednateli, jakož i třetím osobám porušením povinností daných smlouvou nebo v souvislosti s plněním smlouvy, včetně případu, kdy se jedná o takové porušení povinnosti dané smlouvou, na které se vztahuje smluvní pokuta. Náhrada škody zahrnuje škodu skutečnou a ušlý zisk.</w:t>
      </w:r>
    </w:p>
    <w:p w14:paraId="7520B6BE" w14:textId="77777777" w:rsidR="005E3847" w:rsidRPr="00D55808" w:rsidRDefault="005E3847" w:rsidP="006E4E7D">
      <w:pPr>
        <w:pStyle w:val="Odstavecseseznamem"/>
        <w:rPr>
          <w:rFonts w:ascii="Arial" w:hAnsi="Arial" w:cs="Arial"/>
          <w:color w:val="000000"/>
          <w:sz w:val="22"/>
          <w:szCs w:val="22"/>
        </w:rPr>
      </w:pPr>
    </w:p>
    <w:p w14:paraId="030F894B" w14:textId="77777777" w:rsidR="001D3723" w:rsidRPr="00D55808" w:rsidRDefault="001D3723" w:rsidP="001D3723">
      <w:pPr>
        <w:pStyle w:val="Odstavecseseznamem"/>
        <w:numPr>
          <w:ilvl w:val="0"/>
          <w:numId w:val="4"/>
        </w:numPr>
        <w:autoSpaceDE w:val="0"/>
        <w:autoSpaceDN w:val="0"/>
        <w:adjustRightInd w:val="0"/>
        <w:jc w:val="both"/>
        <w:rPr>
          <w:rFonts w:ascii="Arial" w:hAnsi="Arial" w:cs="Arial"/>
          <w:color w:val="000000"/>
          <w:sz w:val="22"/>
          <w:szCs w:val="22"/>
        </w:rPr>
      </w:pPr>
      <w:r w:rsidRPr="00D55808">
        <w:rPr>
          <w:rFonts w:ascii="Arial" w:hAnsi="Arial" w:cs="Arial"/>
          <w:color w:val="000000"/>
          <w:sz w:val="22"/>
          <w:szCs w:val="22"/>
        </w:rPr>
        <w:t xml:space="preserve"> </w:t>
      </w:r>
      <w:r w:rsidR="00DF1250" w:rsidRPr="00D55808">
        <w:rPr>
          <w:rFonts w:ascii="Arial" w:hAnsi="Arial" w:cs="Arial"/>
          <w:color w:val="000000"/>
          <w:sz w:val="22"/>
          <w:szCs w:val="22"/>
        </w:rPr>
        <w:t>Oprávněnost nároku na smluvní pokutu není podmíněna žádnými formálními úkony ze strany objednatele.</w:t>
      </w:r>
    </w:p>
    <w:p w14:paraId="0612B5E0" w14:textId="77777777" w:rsidR="005E3847" w:rsidRPr="00D55808" w:rsidRDefault="005E3847" w:rsidP="006E4E7D">
      <w:pPr>
        <w:pStyle w:val="Odstavecseseznamem"/>
        <w:rPr>
          <w:rFonts w:ascii="Arial" w:hAnsi="Arial" w:cs="Arial"/>
          <w:color w:val="000000"/>
          <w:sz w:val="22"/>
          <w:szCs w:val="22"/>
        </w:rPr>
      </w:pPr>
    </w:p>
    <w:p w14:paraId="16D80BA0" w14:textId="77777777" w:rsidR="001D3723" w:rsidRPr="00D55808" w:rsidRDefault="001D3723" w:rsidP="001D3723">
      <w:pPr>
        <w:pStyle w:val="Odstavecseseznamem"/>
        <w:numPr>
          <w:ilvl w:val="0"/>
          <w:numId w:val="4"/>
        </w:numPr>
        <w:autoSpaceDE w:val="0"/>
        <w:autoSpaceDN w:val="0"/>
        <w:adjustRightInd w:val="0"/>
        <w:jc w:val="both"/>
        <w:rPr>
          <w:rFonts w:ascii="Arial" w:hAnsi="Arial" w:cs="Arial"/>
          <w:color w:val="000000"/>
          <w:sz w:val="22"/>
          <w:szCs w:val="22"/>
        </w:rPr>
      </w:pPr>
      <w:r w:rsidRPr="00D55808">
        <w:rPr>
          <w:rFonts w:ascii="Arial" w:hAnsi="Arial" w:cs="Arial"/>
          <w:color w:val="000000"/>
          <w:sz w:val="22"/>
          <w:szCs w:val="22"/>
        </w:rPr>
        <w:t xml:space="preserve"> </w:t>
      </w:r>
      <w:r w:rsidR="00DF1250" w:rsidRPr="00D55808">
        <w:rPr>
          <w:rFonts w:ascii="Arial" w:hAnsi="Arial" w:cs="Arial"/>
          <w:color w:val="000000"/>
          <w:sz w:val="22"/>
          <w:szCs w:val="22"/>
        </w:rPr>
        <w:t xml:space="preserve">Pokud činností </w:t>
      </w:r>
      <w:r w:rsidRPr="00D55808">
        <w:rPr>
          <w:rFonts w:ascii="Arial" w:hAnsi="Arial" w:cs="Arial"/>
          <w:color w:val="000000"/>
          <w:sz w:val="22"/>
          <w:szCs w:val="22"/>
        </w:rPr>
        <w:t>z</w:t>
      </w:r>
      <w:r w:rsidR="00DF1250" w:rsidRPr="00D55808">
        <w:rPr>
          <w:rFonts w:ascii="Arial" w:hAnsi="Arial" w:cs="Arial"/>
          <w:color w:val="000000"/>
          <w:sz w:val="22"/>
          <w:szCs w:val="22"/>
        </w:rPr>
        <w:t xml:space="preserve">hotovitele dojde ke způsobení škody </w:t>
      </w:r>
      <w:r w:rsidRPr="00D55808">
        <w:rPr>
          <w:rFonts w:ascii="Arial" w:hAnsi="Arial" w:cs="Arial"/>
          <w:color w:val="000000"/>
          <w:sz w:val="22"/>
          <w:szCs w:val="22"/>
        </w:rPr>
        <w:t>o</w:t>
      </w:r>
      <w:r w:rsidR="00DF1250" w:rsidRPr="00D55808">
        <w:rPr>
          <w:rFonts w:ascii="Arial" w:hAnsi="Arial" w:cs="Arial"/>
          <w:color w:val="000000"/>
          <w:sz w:val="22"/>
          <w:szCs w:val="22"/>
        </w:rPr>
        <w:t xml:space="preserve">bjednateli nebo jiným osobám z důvodu opomenutí, nedbalosti nebo neplnění podmínek </w:t>
      </w:r>
      <w:r w:rsidRPr="00D55808">
        <w:rPr>
          <w:rFonts w:ascii="Arial" w:hAnsi="Arial" w:cs="Arial"/>
          <w:color w:val="000000"/>
          <w:sz w:val="22"/>
          <w:szCs w:val="22"/>
        </w:rPr>
        <w:t>s</w:t>
      </w:r>
      <w:r w:rsidR="00DF1250" w:rsidRPr="00D55808">
        <w:rPr>
          <w:rFonts w:ascii="Arial" w:hAnsi="Arial" w:cs="Arial"/>
          <w:color w:val="000000"/>
          <w:sz w:val="22"/>
          <w:szCs w:val="22"/>
        </w:rPr>
        <w:t xml:space="preserve">mlouvy, porušení zákona, TP, ČSN či jiných norem a předpisů, je </w:t>
      </w:r>
      <w:r w:rsidRPr="00D55808">
        <w:rPr>
          <w:rFonts w:ascii="Arial" w:hAnsi="Arial" w:cs="Arial"/>
          <w:color w:val="000000"/>
          <w:sz w:val="22"/>
          <w:szCs w:val="22"/>
        </w:rPr>
        <w:t>z</w:t>
      </w:r>
      <w:r w:rsidR="00DF1250" w:rsidRPr="00D55808">
        <w:rPr>
          <w:rFonts w:ascii="Arial" w:hAnsi="Arial" w:cs="Arial"/>
          <w:color w:val="000000"/>
          <w:sz w:val="22"/>
          <w:szCs w:val="22"/>
        </w:rPr>
        <w:t xml:space="preserve">hotovitel povinen bez zbytečného odkladu škodu odstranit, není-li to možné, pak finančně nahradit. Veškeré náklady s tím spojené nese </w:t>
      </w:r>
      <w:r w:rsidRPr="00D55808">
        <w:rPr>
          <w:rFonts w:ascii="Arial" w:hAnsi="Arial" w:cs="Arial"/>
          <w:color w:val="000000"/>
          <w:sz w:val="22"/>
          <w:szCs w:val="22"/>
        </w:rPr>
        <w:t>z</w:t>
      </w:r>
      <w:r w:rsidR="00DF1250" w:rsidRPr="00D55808">
        <w:rPr>
          <w:rFonts w:ascii="Arial" w:hAnsi="Arial" w:cs="Arial"/>
          <w:color w:val="000000"/>
          <w:sz w:val="22"/>
          <w:szCs w:val="22"/>
        </w:rPr>
        <w:t>hotovitel.</w:t>
      </w:r>
    </w:p>
    <w:p w14:paraId="7942BAE6" w14:textId="77777777" w:rsidR="005E3847" w:rsidRPr="00D55808" w:rsidRDefault="005E3847" w:rsidP="006E4E7D">
      <w:pPr>
        <w:pStyle w:val="Odstavecseseznamem"/>
        <w:rPr>
          <w:rFonts w:ascii="Arial" w:hAnsi="Arial" w:cs="Arial"/>
          <w:color w:val="000000"/>
          <w:sz w:val="22"/>
          <w:szCs w:val="22"/>
        </w:rPr>
      </w:pPr>
    </w:p>
    <w:p w14:paraId="10090CF2" w14:textId="500ADFA6" w:rsidR="005E3847" w:rsidRPr="00D55808" w:rsidRDefault="001D3723" w:rsidP="006E4E7D">
      <w:pPr>
        <w:pStyle w:val="Odstavecseseznamem"/>
        <w:numPr>
          <w:ilvl w:val="0"/>
          <w:numId w:val="4"/>
        </w:numPr>
        <w:autoSpaceDE w:val="0"/>
        <w:autoSpaceDN w:val="0"/>
        <w:adjustRightInd w:val="0"/>
        <w:jc w:val="both"/>
        <w:rPr>
          <w:rFonts w:ascii="Arial" w:hAnsi="Arial" w:cs="Arial"/>
          <w:color w:val="000000"/>
          <w:sz w:val="22"/>
          <w:szCs w:val="22"/>
        </w:rPr>
      </w:pPr>
      <w:r w:rsidRPr="00D55808">
        <w:rPr>
          <w:rFonts w:ascii="Arial" w:hAnsi="Arial" w:cs="Arial"/>
          <w:color w:val="000000"/>
          <w:sz w:val="22"/>
          <w:szCs w:val="22"/>
        </w:rPr>
        <w:t xml:space="preserve"> </w:t>
      </w:r>
      <w:r w:rsidR="00DF1250" w:rsidRPr="00D55808">
        <w:rPr>
          <w:rFonts w:ascii="Arial" w:hAnsi="Arial" w:cs="Arial"/>
          <w:color w:val="000000"/>
          <w:sz w:val="22"/>
          <w:szCs w:val="22"/>
        </w:rPr>
        <w:t xml:space="preserve">Bude-li </w:t>
      </w:r>
      <w:r w:rsidRPr="00D55808">
        <w:rPr>
          <w:rFonts w:ascii="Arial" w:hAnsi="Arial" w:cs="Arial"/>
          <w:color w:val="000000"/>
          <w:sz w:val="22"/>
          <w:szCs w:val="22"/>
        </w:rPr>
        <w:t>o</w:t>
      </w:r>
      <w:r w:rsidR="00DF1250" w:rsidRPr="00D55808">
        <w:rPr>
          <w:rFonts w:ascii="Arial" w:hAnsi="Arial" w:cs="Arial"/>
          <w:color w:val="000000"/>
          <w:sz w:val="22"/>
          <w:szCs w:val="22"/>
        </w:rPr>
        <w:t>bjednateli ze strany orgánů činných</w:t>
      </w:r>
      <w:r w:rsidR="004D514E" w:rsidRPr="00D55808">
        <w:rPr>
          <w:rFonts w:ascii="Arial" w:hAnsi="Arial" w:cs="Arial"/>
          <w:color w:val="000000"/>
          <w:sz w:val="22"/>
          <w:szCs w:val="22"/>
        </w:rPr>
        <w:t xml:space="preserve"> v trestním řízení</w:t>
      </w:r>
      <w:r w:rsidR="00DF1250" w:rsidRPr="00D55808">
        <w:rPr>
          <w:rFonts w:ascii="Arial" w:hAnsi="Arial" w:cs="Arial"/>
          <w:color w:val="000000"/>
          <w:sz w:val="22"/>
          <w:szCs w:val="22"/>
        </w:rPr>
        <w:t xml:space="preserve"> udělena pokuta za porušení platných zákonů a předpisů, bude tato pokuta při prokazatelném zavinění </w:t>
      </w:r>
      <w:r w:rsidRPr="00D55808">
        <w:rPr>
          <w:rFonts w:ascii="Arial" w:hAnsi="Arial" w:cs="Arial"/>
          <w:color w:val="000000"/>
          <w:sz w:val="22"/>
          <w:szCs w:val="22"/>
        </w:rPr>
        <w:t>z</w:t>
      </w:r>
      <w:r w:rsidR="00DF1250" w:rsidRPr="00D55808">
        <w:rPr>
          <w:rFonts w:ascii="Arial" w:hAnsi="Arial" w:cs="Arial"/>
          <w:color w:val="000000"/>
          <w:sz w:val="22"/>
          <w:szCs w:val="22"/>
        </w:rPr>
        <w:t xml:space="preserve">hotovitele </w:t>
      </w:r>
      <w:r w:rsidRPr="00D55808">
        <w:rPr>
          <w:rFonts w:ascii="Arial" w:hAnsi="Arial" w:cs="Arial"/>
          <w:color w:val="000000"/>
          <w:sz w:val="22"/>
          <w:szCs w:val="22"/>
        </w:rPr>
        <w:t>z</w:t>
      </w:r>
      <w:r w:rsidR="00DF1250" w:rsidRPr="00D55808">
        <w:rPr>
          <w:rFonts w:ascii="Arial" w:hAnsi="Arial" w:cs="Arial"/>
          <w:color w:val="000000"/>
          <w:sz w:val="22"/>
          <w:szCs w:val="22"/>
        </w:rPr>
        <w:t xml:space="preserve">hotovitelem uhrazena, a to srážkou z pohledávky </w:t>
      </w:r>
      <w:r w:rsidRPr="00D55808">
        <w:rPr>
          <w:rFonts w:ascii="Arial" w:hAnsi="Arial" w:cs="Arial"/>
          <w:color w:val="000000"/>
          <w:sz w:val="22"/>
          <w:szCs w:val="22"/>
        </w:rPr>
        <w:t>z</w:t>
      </w:r>
      <w:r w:rsidR="00DF1250" w:rsidRPr="00D55808">
        <w:rPr>
          <w:rFonts w:ascii="Arial" w:hAnsi="Arial" w:cs="Arial"/>
          <w:color w:val="000000"/>
          <w:sz w:val="22"/>
          <w:szCs w:val="22"/>
        </w:rPr>
        <w:t xml:space="preserve">hotovitele vůči </w:t>
      </w:r>
      <w:r w:rsidRPr="00D55808">
        <w:rPr>
          <w:rFonts w:ascii="Arial" w:hAnsi="Arial" w:cs="Arial"/>
          <w:color w:val="000000"/>
          <w:sz w:val="22"/>
          <w:szCs w:val="22"/>
        </w:rPr>
        <w:t>o</w:t>
      </w:r>
      <w:r w:rsidR="00DF1250" w:rsidRPr="00D55808">
        <w:rPr>
          <w:rFonts w:ascii="Arial" w:hAnsi="Arial" w:cs="Arial"/>
          <w:color w:val="000000"/>
          <w:sz w:val="22"/>
          <w:szCs w:val="22"/>
        </w:rPr>
        <w:t xml:space="preserve">bjednateli. V případě, že uloženou pokutu nebude </w:t>
      </w:r>
      <w:r w:rsidRPr="00D55808">
        <w:rPr>
          <w:rFonts w:ascii="Arial" w:hAnsi="Arial" w:cs="Arial"/>
          <w:color w:val="000000"/>
          <w:sz w:val="22"/>
          <w:szCs w:val="22"/>
        </w:rPr>
        <w:t>z</w:t>
      </w:r>
      <w:r w:rsidR="00DF1250" w:rsidRPr="00D55808">
        <w:rPr>
          <w:rFonts w:ascii="Arial" w:hAnsi="Arial" w:cs="Arial"/>
          <w:color w:val="000000"/>
          <w:sz w:val="22"/>
          <w:szCs w:val="22"/>
        </w:rPr>
        <w:t xml:space="preserve">hotovitel schopen uhradit </w:t>
      </w:r>
      <w:r w:rsidRPr="00D55808">
        <w:rPr>
          <w:rFonts w:ascii="Arial" w:hAnsi="Arial" w:cs="Arial"/>
          <w:color w:val="000000"/>
          <w:sz w:val="22"/>
          <w:szCs w:val="22"/>
        </w:rPr>
        <w:t>o</w:t>
      </w:r>
      <w:r w:rsidR="00DF1250" w:rsidRPr="00D55808">
        <w:rPr>
          <w:rFonts w:ascii="Arial" w:hAnsi="Arial" w:cs="Arial"/>
          <w:color w:val="000000"/>
          <w:sz w:val="22"/>
          <w:szCs w:val="22"/>
        </w:rPr>
        <w:t>bjednateli započtením jeho pohledávky, zavazuje se tento rozdíl uhradit do 17 dnů od obdržení oznámení o výši sankce a výzvě k úhradě.</w:t>
      </w:r>
    </w:p>
    <w:p w14:paraId="7F3C3D70" w14:textId="24DA9BC8" w:rsidR="00AF5FC8" w:rsidRPr="00D55808" w:rsidRDefault="00AF5FC8" w:rsidP="0087063C">
      <w:pPr>
        <w:contextualSpacing/>
        <w:rPr>
          <w:rFonts w:ascii="Arial" w:hAnsi="Arial" w:cs="Arial"/>
          <w:sz w:val="22"/>
          <w:szCs w:val="22"/>
        </w:rPr>
      </w:pPr>
    </w:p>
    <w:p w14:paraId="450DDCAF" w14:textId="40D0B480" w:rsidR="0087063C" w:rsidRPr="00D55808" w:rsidRDefault="0087063C" w:rsidP="0087063C">
      <w:pPr>
        <w:keepNext/>
        <w:keepLines/>
        <w:jc w:val="center"/>
        <w:rPr>
          <w:rFonts w:ascii="Arial" w:hAnsi="Arial" w:cs="Arial"/>
          <w:b/>
          <w:sz w:val="22"/>
          <w:szCs w:val="22"/>
        </w:rPr>
      </w:pPr>
      <w:r w:rsidRPr="00D55808">
        <w:rPr>
          <w:rFonts w:ascii="Arial" w:hAnsi="Arial" w:cs="Arial"/>
          <w:b/>
          <w:sz w:val="22"/>
          <w:szCs w:val="22"/>
        </w:rPr>
        <w:lastRenderedPageBreak/>
        <w:t>VI</w:t>
      </w:r>
      <w:r w:rsidR="002F1097" w:rsidRPr="00D55808">
        <w:rPr>
          <w:rFonts w:ascii="Arial" w:hAnsi="Arial" w:cs="Arial"/>
          <w:b/>
          <w:sz w:val="22"/>
          <w:szCs w:val="22"/>
        </w:rPr>
        <w:t>I</w:t>
      </w:r>
      <w:r w:rsidR="00982950" w:rsidRPr="00D55808">
        <w:rPr>
          <w:rFonts w:ascii="Arial" w:hAnsi="Arial" w:cs="Arial"/>
          <w:b/>
          <w:sz w:val="22"/>
          <w:szCs w:val="22"/>
        </w:rPr>
        <w:t>I</w:t>
      </w:r>
      <w:r w:rsidRPr="00D55808">
        <w:rPr>
          <w:rFonts w:ascii="Arial" w:hAnsi="Arial" w:cs="Arial"/>
          <w:b/>
          <w:sz w:val="22"/>
          <w:szCs w:val="22"/>
        </w:rPr>
        <w:t>.</w:t>
      </w:r>
    </w:p>
    <w:p w14:paraId="3FD80E19" w14:textId="77777777" w:rsidR="0087063C" w:rsidRPr="00D55808" w:rsidRDefault="0087063C" w:rsidP="0087063C">
      <w:pPr>
        <w:keepNext/>
        <w:keepLines/>
        <w:jc w:val="center"/>
        <w:rPr>
          <w:rFonts w:ascii="Arial" w:hAnsi="Arial" w:cs="Arial"/>
          <w:sz w:val="22"/>
          <w:szCs w:val="22"/>
        </w:rPr>
      </w:pPr>
      <w:bookmarkStart w:id="6" w:name="_Hlk178330780"/>
      <w:r w:rsidRPr="00D55808">
        <w:rPr>
          <w:rFonts w:ascii="Arial" w:hAnsi="Arial" w:cs="Arial"/>
          <w:b/>
          <w:sz w:val="22"/>
          <w:szCs w:val="22"/>
        </w:rPr>
        <w:t>Podstatné porušení smlouvy a smluvní pokuty</w:t>
      </w:r>
    </w:p>
    <w:bookmarkEnd w:id="6"/>
    <w:p w14:paraId="5EA1BDD5" w14:textId="77777777" w:rsidR="0087063C" w:rsidRPr="00D55808" w:rsidRDefault="0087063C" w:rsidP="0087063C">
      <w:pPr>
        <w:keepNext/>
        <w:keepLines/>
        <w:ind w:left="360"/>
        <w:jc w:val="both"/>
        <w:rPr>
          <w:rFonts w:ascii="Arial" w:hAnsi="Arial" w:cs="Arial"/>
          <w:sz w:val="22"/>
          <w:szCs w:val="22"/>
          <w:highlight w:val="yellow"/>
        </w:rPr>
      </w:pPr>
    </w:p>
    <w:p w14:paraId="7DFC6BAB" w14:textId="77777777" w:rsidR="0087063C" w:rsidRPr="00D55808" w:rsidRDefault="0087063C" w:rsidP="0087063C">
      <w:pPr>
        <w:keepNext/>
        <w:keepLines/>
        <w:numPr>
          <w:ilvl w:val="0"/>
          <w:numId w:val="6"/>
        </w:numPr>
        <w:ind w:left="426" w:hanging="426"/>
        <w:jc w:val="both"/>
        <w:rPr>
          <w:rFonts w:ascii="Arial" w:hAnsi="Arial" w:cs="Arial"/>
          <w:sz w:val="22"/>
          <w:szCs w:val="22"/>
        </w:rPr>
      </w:pPr>
      <w:r w:rsidRPr="00D55808">
        <w:rPr>
          <w:rFonts w:ascii="Arial" w:hAnsi="Arial" w:cs="Arial"/>
          <w:sz w:val="22"/>
          <w:szCs w:val="22"/>
        </w:rPr>
        <w:t>Za podstatné porušení smlouvy zhotovitelem se považuje takové porušení smlouvy, o kterém zhotovitel věděl nebo musel vědět, že v době uzavření smlouvy nebo porušení povinnosti v této době bylo rozumné předvídat s přihlédnutím k účelu smlouvy, který vyplynul z jejího obsahu nebo z okolností, za nichž byla smlouva uzavřena, že objednatel nebude mít zájem na plnění povinností při takovém porušení smlouvy. Podstatným porušením této smlouvy je zejména:</w:t>
      </w:r>
    </w:p>
    <w:p w14:paraId="57BB7069" w14:textId="77777777" w:rsidR="0087063C" w:rsidRPr="00D55808" w:rsidRDefault="0087063C" w:rsidP="0087063C">
      <w:pPr>
        <w:ind w:left="426"/>
        <w:jc w:val="both"/>
        <w:rPr>
          <w:rFonts w:ascii="Arial" w:hAnsi="Arial" w:cs="Arial"/>
          <w:sz w:val="22"/>
          <w:szCs w:val="22"/>
        </w:rPr>
      </w:pPr>
    </w:p>
    <w:p w14:paraId="4CD45E8F" w14:textId="77777777" w:rsidR="00982950" w:rsidRPr="00D55808" w:rsidRDefault="00982950" w:rsidP="00982950">
      <w:pPr>
        <w:numPr>
          <w:ilvl w:val="0"/>
          <w:numId w:val="7"/>
        </w:numPr>
        <w:ind w:left="851" w:hanging="284"/>
        <w:jc w:val="both"/>
        <w:rPr>
          <w:rFonts w:ascii="Arial" w:hAnsi="Arial" w:cs="Arial"/>
          <w:sz w:val="22"/>
          <w:szCs w:val="22"/>
        </w:rPr>
      </w:pPr>
      <w:r w:rsidRPr="00D55808">
        <w:rPr>
          <w:rFonts w:ascii="Arial" w:hAnsi="Arial" w:cs="Arial"/>
          <w:sz w:val="22"/>
          <w:szCs w:val="22"/>
        </w:rPr>
        <w:t>porušení povinnosti zhotovitele zahájit provádění konkrétní služby a/nebo tuto dokončit v termínech dle čl. II. B této smlouvy,</w:t>
      </w:r>
    </w:p>
    <w:p w14:paraId="0A3C7BCE" w14:textId="4FEDA129" w:rsidR="00982950" w:rsidRPr="00D55808" w:rsidRDefault="00982950" w:rsidP="0087063C">
      <w:pPr>
        <w:numPr>
          <w:ilvl w:val="0"/>
          <w:numId w:val="7"/>
        </w:numPr>
        <w:ind w:left="851" w:hanging="284"/>
        <w:jc w:val="both"/>
        <w:rPr>
          <w:rFonts w:ascii="Arial" w:hAnsi="Arial" w:cs="Arial"/>
          <w:sz w:val="22"/>
          <w:szCs w:val="22"/>
        </w:rPr>
      </w:pPr>
      <w:r w:rsidRPr="00D55808">
        <w:rPr>
          <w:rFonts w:ascii="Arial" w:hAnsi="Arial" w:cs="Arial"/>
          <w:sz w:val="22"/>
          <w:szCs w:val="22"/>
        </w:rPr>
        <w:t>porušení povinnosti zhotovitele odstraňovat a kompenzovat vady služeb dle čl. V</w:t>
      </w:r>
      <w:r w:rsidR="000B48A1">
        <w:rPr>
          <w:rFonts w:ascii="Arial" w:hAnsi="Arial" w:cs="Arial"/>
          <w:sz w:val="22"/>
          <w:szCs w:val="22"/>
        </w:rPr>
        <w:t>I</w:t>
      </w:r>
      <w:r w:rsidRPr="00D55808">
        <w:rPr>
          <w:rFonts w:ascii="Arial" w:hAnsi="Arial" w:cs="Arial"/>
          <w:sz w:val="22"/>
          <w:szCs w:val="22"/>
        </w:rPr>
        <w:t>. odst. 4 této smlouvy,</w:t>
      </w:r>
    </w:p>
    <w:p w14:paraId="4D6637DF" w14:textId="38D77EC8" w:rsidR="0087063C" w:rsidRPr="00D55808" w:rsidRDefault="0087063C" w:rsidP="0087063C">
      <w:pPr>
        <w:numPr>
          <w:ilvl w:val="0"/>
          <w:numId w:val="7"/>
        </w:numPr>
        <w:ind w:left="851" w:hanging="284"/>
        <w:jc w:val="both"/>
        <w:rPr>
          <w:rFonts w:ascii="Arial" w:hAnsi="Arial" w:cs="Arial"/>
          <w:sz w:val="22"/>
          <w:szCs w:val="22"/>
        </w:rPr>
      </w:pPr>
      <w:r w:rsidRPr="00D55808">
        <w:rPr>
          <w:rFonts w:ascii="Arial" w:hAnsi="Arial" w:cs="Arial"/>
          <w:sz w:val="22"/>
          <w:szCs w:val="22"/>
        </w:rPr>
        <w:t>porušení povinnosti mlčenlivosti zhotovitele dle čl. V</w:t>
      </w:r>
      <w:r w:rsidR="00873FAE" w:rsidRPr="00D55808">
        <w:rPr>
          <w:rFonts w:ascii="Arial" w:hAnsi="Arial" w:cs="Arial"/>
          <w:sz w:val="22"/>
          <w:szCs w:val="22"/>
        </w:rPr>
        <w:t>I</w:t>
      </w:r>
      <w:r w:rsidR="00D3338E">
        <w:rPr>
          <w:rFonts w:ascii="Arial" w:hAnsi="Arial" w:cs="Arial"/>
          <w:sz w:val="22"/>
          <w:szCs w:val="22"/>
        </w:rPr>
        <w:t>I</w:t>
      </w:r>
      <w:r w:rsidRPr="00D55808">
        <w:rPr>
          <w:rFonts w:ascii="Arial" w:hAnsi="Arial" w:cs="Arial"/>
          <w:sz w:val="22"/>
          <w:szCs w:val="22"/>
        </w:rPr>
        <w:t xml:space="preserve">. odst. </w:t>
      </w:r>
      <w:r w:rsidR="00D3338E">
        <w:rPr>
          <w:rFonts w:ascii="Arial" w:hAnsi="Arial" w:cs="Arial"/>
          <w:sz w:val="22"/>
          <w:szCs w:val="22"/>
        </w:rPr>
        <w:t>6</w:t>
      </w:r>
      <w:r w:rsidR="00D3338E" w:rsidRPr="00D55808">
        <w:rPr>
          <w:rFonts w:ascii="Arial" w:hAnsi="Arial" w:cs="Arial"/>
          <w:sz w:val="22"/>
          <w:szCs w:val="22"/>
        </w:rPr>
        <w:t xml:space="preserve"> </w:t>
      </w:r>
      <w:r w:rsidRPr="00D55808">
        <w:rPr>
          <w:rFonts w:ascii="Arial" w:hAnsi="Arial" w:cs="Arial"/>
          <w:sz w:val="22"/>
          <w:szCs w:val="22"/>
        </w:rPr>
        <w:t>této smlouvy,</w:t>
      </w:r>
    </w:p>
    <w:p w14:paraId="6A39D598" w14:textId="77777777" w:rsidR="0087063C" w:rsidRPr="00D55808" w:rsidRDefault="0087063C" w:rsidP="0087063C">
      <w:pPr>
        <w:numPr>
          <w:ilvl w:val="0"/>
          <w:numId w:val="7"/>
        </w:numPr>
        <w:ind w:left="851" w:hanging="284"/>
        <w:jc w:val="both"/>
        <w:rPr>
          <w:rFonts w:ascii="Arial" w:hAnsi="Arial" w:cs="Arial"/>
          <w:sz w:val="22"/>
          <w:szCs w:val="22"/>
        </w:rPr>
      </w:pPr>
      <w:r w:rsidRPr="00D55808">
        <w:rPr>
          <w:rFonts w:ascii="Arial" w:hAnsi="Arial" w:cs="Arial"/>
          <w:sz w:val="22"/>
          <w:szCs w:val="22"/>
        </w:rPr>
        <w:t>opakované porušení dalších povinností zhotovitele, a to i bez předchozího oznámení.</w:t>
      </w:r>
    </w:p>
    <w:p w14:paraId="47C41CA8" w14:textId="77777777" w:rsidR="0087063C" w:rsidRPr="00D55808" w:rsidRDefault="0087063C" w:rsidP="0087063C">
      <w:pPr>
        <w:ind w:left="851"/>
        <w:jc w:val="both"/>
        <w:rPr>
          <w:rFonts w:ascii="Arial" w:hAnsi="Arial" w:cs="Arial"/>
          <w:sz w:val="22"/>
          <w:szCs w:val="22"/>
          <w:highlight w:val="yellow"/>
        </w:rPr>
      </w:pPr>
    </w:p>
    <w:p w14:paraId="498C3D36" w14:textId="1A8DF648" w:rsidR="0087063C" w:rsidRPr="00D55808" w:rsidRDefault="29A8F4F5" w:rsidP="0087063C">
      <w:pPr>
        <w:ind w:left="426"/>
        <w:jc w:val="both"/>
        <w:rPr>
          <w:rFonts w:ascii="Arial" w:hAnsi="Arial" w:cs="Arial"/>
          <w:sz w:val="22"/>
          <w:szCs w:val="22"/>
        </w:rPr>
      </w:pPr>
      <w:r w:rsidRPr="4FA490FC">
        <w:rPr>
          <w:rFonts w:ascii="Arial" w:hAnsi="Arial" w:cs="Arial"/>
          <w:sz w:val="22"/>
          <w:szCs w:val="22"/>
        </w:rPr>
        <w:t>Podstatným porušením smlouvy je i skutečnost, že zhotovitel přestane po uzavření této smlouvy splňovat kvalifikační předpoklady, v </w:t>
      </w:r>
      <w:proofErr w:type="gramStart"/>
      <w:r w:rsidRPr="4FA490FC">
        <w:rPr>
          <w:rFonts w:ascii="Arial" w:hAnsi="Arial" w:cs="Arial"/>
          <w:sz w:val="22"/>
          <w:szCs w:val="22"/>
        </w:rPr>
        <w:t>souvislosti</w:t>
      </w:r>
      <w:proofErr w:type="gramEnd"/>
      <w:r w:rsidRPr="4FA490FC">
        <w:rPr>
          <w:rFonts w:ascii="Arial" w:hAnsi="Arial" w:cs="Arial"/>
          <w:sz w:val="22"/>
          <w:szCs w:val="22"/>
        </w:rPr>
        <w:t xml:space="preserve"> se kterou je smlouva uzavřena.</w:t>
      </w:r>
    </w:p>
    <w:p w14:paraId="241514D7" w14:textId="77777777" w:rsidR="0087063C" w:rsidRPr="00D55808" w:rsidRDefault="0087063C" w:rsidP="0087063C">
      <w:pPr>
        <w:ind w:left="360"/>
        <w:rPr>
          <w:rFonts w:ascii="Arial" w:hAnsi="Arial" w:cs="Arial"/>
          <w:sz w:val="22"/>
          <w:szCs w:val="22"/>
          <w:highlight w:val="yellow"/>
        </w:rPr>
      </w:pPr>
    </w:p>
    <w:p w14:paraId="57CD35E0" w14:textId="77777777" w:rsidR="0087063C" w:rsidRPr="00D55808" w:rsidRDefault="0087063C" w:rsidP="0087063C">
      <w:pPr>
        <w:numPr>
          <w:ilvl w:val="0"/>
          <w:numId w:val="9"/>
        </w:numPr>
        <w:jc w:val="both"/>
        <w:rPr>
          <w:rFonts w:ascii="Arial" w:hAnsi="Arial" w:cs="Arial"/>
          <w:sz w:val="22"/>
          <w:szCs w:val="22"/>
        </w:rPr>
      </w:pPr>
      <w:r w:rsidRPr="00D55808">
        <w:rPr>
          <w:rFonts w:ascii="Arial" w:hAnsi="Arial" w:cs="Arial"/>
          <w:sz w:val="22"/>
          <w:szCs w:val="22"/>
        </w:rPr>
        <w:t>V případě podstatného porušení povinnosti zhotovitelem může objednatel požadovat na zhotoviteli zaplacení smluvní pokuty:</w:t>
      </w:r>
    </w:p>
    <w:p w14:paraId="7698ADEF" w14:textId="77777777" w:rsidR="0087063C" w:rsidRPr="00D55808" w:rsidRDefault="0087063C" w:rsidP="0087063C">
      <w:pPr>
        <w:ind w:left="360"/>
        <w:jc w:val="both"/>
        <w:rPr>
          <w:rFonts w:ascii="Arial" w:hAnsi="Arial" w:cs="Arial"/>
          <w:sz w:val="22"/>
          <w:szCs w:val="22"/>
        </w:rPr>
      </w:pPr>
    </w:p>
    <w:p w14:paraId="5A55A8AD" w14:textId="565A58DA" w:rsidR="0087063C" w:rsidRPr="00D55808" w:rsidRDefault="0087063C" w:rsidP="0087063C">
      <w:pPr>
        <w:numPr>
          <w:ilvl w:val="1"/>
          <w:numId w:val="9"/>
        </w:numPr>
        <w:jc w:val="both"/>
        <w:rPr>
          <w:rFonts w:ascii="Arial" w:hAnsi="Arial" w:cs="Arial"/>
          <w:sz w:val="22"/>
          <w:szCs w:val="22"/>
        </w:rPr>
      </w:pPr>
      <w:r w:rsidRPr="00D55808">
        <w:rPr>
          <w:rFonts w:ascii="Arial" w:hAnsi="Arial" w:cs="Arial"/>
          <w:sz w:val="22"/>
          <w:szCs w:val="22"/>
        </w:rPr>
        <w:t xml:space="preserve">ve výši </w:t>
      </w:r>
      <w:r w:rsidR="0068646C" w:rsidRPr="00D55808">
        <w:rPr>
          <w:rFonts w:ascii="Arial" w:hAnsi="Arial" w:cs="Arial"/>
          <w:sz w:val="22"/>
          <w:szCs w:val="22"/>
        </w:rPr>
        <w:t>5</w:t>
      </w:r>
      <w:r w:rsidRPr="00D55808">
        <w:rPr>
          <w:rFonts w:ascii="Arial" w:hAnsi="Arial" w:cs="Arial"/>
          <w:sz w:val="22"/>
          <w:szCs w:val="22"/>
        </w:rPr>
        <w:t>00 Kč za každý započatý den prodlení zhotovitele se zahájením provádění konkrétní služby a/nebo jejím dokončením v termínech dle čl. II. této smlouvy,  </w:t>
      </w:r>
    </w:p>
    <w:p w14:paraId="2334E29F" w14:textId="77777777" w:rsidR="0087063C" w:rsidRPr="00D55808" w:rsidRDefault="0087063C" w:rsidP="0087063C">
      <w:pPr>
        <w:ind w:left="720"/>
        <w:jc w:val="both"/>
        <w:rPr>
          <w:rFonts w:ascii="Arial" w:hAnsi="Arial" w:cs="Arial"/>
          <w:sz w:val="22"/>
          <w:szCs w:val="22"/>
        </w:rPr>
      </w:pPr>
    </w:p>
    <w:p w14:paraId="315CCBFB" w14:textId="77777777" w:rsidR="0087063C" w:rsidRPr="00D55808" w:rsidRDefault="0087063C" w:rsidP="0087063C">
      <w:pPr>
        <w:ind w:left="720"/>
        <w:contextualSpacing/>
        <w:rPr>
          <w:rFonts w:ascii="Arial" w:hAnsi="Arial" w:cs="Arial"/>
          <w:sz w:val="22"/>
          <w:szCs w:val="22"/>
          <w:highlight w:val="yellow"/>
        </w:rPr>
      </w:pPr>
    </w:p>
    <w:p w14:paraId="500A1AF9" w14:textId="7B2A9378" w:rsidR="0087063C" w:rsidRPr="00D55808" w:rsidRDefault="0087063C" w:rsidP="0087063C">
      <w:pPr>
        <w:numPr>
          <w:ilvl w:val="0"/>
          <w:numId w:val="9"/>
        </w:numPr>
        <w:jc w:val="both"/>
        <w:rPr>
          <w:rFonts w:ascii="Arial" w:hAnsi="Arial" w:cs="Arial"/>
          <w:sz w:val="22"/>
          <w:szCs w:val="22"/>
        </w:rPr>
      </w:pPr>
      <w:r w:rsidRPr="0366643C">
        <w:rPr>
          <w:rFonts w:ascii="Arial" w:hAnsi="Arial" w:cs="Arial"/>
          <w:sz w:val="22"/>
          <w:szCs w:val="22"/>
        </w:rPr>
        <w:t xml:space="preserve">Podstatné porušení této smlouvy ze strany zhotovitele zakládá právo objednatele odstoupit od této smlouvy. Odstoupení od této smlouvy musí být písemné, jinak je neplatné. Odstoupení je účinné ode dne, kdy bylo doručeno druhé smluvní straně. </w:t>
      </w:r>
    </w:p>
    <w:p w14:paraId="2EB9A48A" w14:textId="77777777" w:rsidR="0087063C" w:rsidRPr="00D55808" w:rsidRDefault="0087063C" w:rsidP="0087063C">
      <w:pPr>
        <w:ind w:left="360"/>
        <w:jc w:val="both"/>
        <w:rPr>
          <w:rFonts w:ascii="Arial" w:hAnsi="Arial" w:cs="Arial"/>
          <w:sz w:val="22"/>
          <w:szCs w:val="22"/>
        </w:rPr>
      </w:pPr>
    </w:p>
    <w:p w14:paraId="22EA130F" w14:textId="77777777" w:rsidR="0087063C" w:rsidRPr="00D55808" w:rsidRDefault="0087063C" w:rsidP="0087063C">
      <w:pPr>
        <w:numPr>
          <w:ilvl w:val="0"/>
          <w:numId w:val="9"/>
        </w:numPr>
        <w:jc w:val="both"/>
        <w:rPr>
          <w:rFonts w:ascii="Arial" w:hAnsi="Arial" w:cs="Arial"/>
          <w:sz w:val="22"/>
          <w:szCs w:val="22"/>
        </w:rPr>
      </w:pPr>
      <w:r w:rsidRPr="00D55808">
        <w:rPr>
          <w:rFonts w:ascii="Arial" w:hAnsi="Arial" w:cs="Arial"/>
          <w:sz w:val="22"/>
          <w:szCs w:val="22"/>
        </w:rPr>
        <w:t>Při porušení povinností stanovených touto smlouvou v případech, kdy byla v důsledku nedodržení zásad a pravidel ochrany osobních údajů uložena objednateli pokuta ze strany příslušných dozorujících a kontrolních orgánů, je zhotovitel povinen uhradit objednateli smluvní pokutu ve výši odpovídající vyměřené pokutě. Úhradou této smluvní pokuty není dotčeno právo na náhradu škody vzniklé objednateli nad rámec takto vyměřené pokuty.</w:t>
      </w:r>
    </w:p>
    <w:p w14:paraId="08E9E086" w14:textId="77777777" w:rsidR="0087063C" w:rsidRPr="00D55808" w:rsidRDefault="0087063C" w:rsidP="0087063C">
      <w:pPr>
        <w:ind w:left="426"/>
        <w:jc w:val="both"/>
        <w:rPr>
          <w:rFonts w:ascii="Arial" w:hAnsi="Arial" w:cs="Arial"/>
          <w:sz w:val="22"/>
          <w:szCs w:val="22"/>
        </w:rPr>
      </w:pPr>
    </w:p>
    <w:p w14:paraId="0F571F64" w14:textId="77777777" w:rsidR="0087063C" w:rsidRPr="00D55808" w:rsidRDefault="0087063C" w:rsidP="0087063C">
      <w:pPr>
        <w:numPr>
          <w:ilvl w:val="0"/>
          <w:numId w:val="9"/>
        </w:numPr>
        <w:jc w:val="both"/>
        <w:rPr>
          <w:rFonts w:ascii="Arial" w:hAnsi="Arial" w:cs="Arial"/>
          <w:sz w:val="22"/>
          <w:szCs w:val="22"/>
        </w:rPr>
      </w:pPr>
      <w:r w:rsidRPr="00D55808">
        <w:rPr>
          <w:rFonts w:ascii="Arial" w:hAnsi="Arial" w:cs="Arial"/>
          <w:sz w:val="22"/>
          <w:szCs w:val="22"/>
        </w:rPr>
        <w:t xml:space="preserve">Povinnost k náhradě škody v plné výši není dotčena uplatněním nároku na zaplacení smluvní pokuty ani jejím zaplacením. </w:t>
      </w:r>
    </w:p>
    <w:p w14:paraId="1C5C0756" w14:textId="77777777" w:rsidR="0087063C" w:rsidRPr="00D55808" w:rsidRDefault="0087063C" w:rsidP="0087063C">
      <w:pPr>
        <w:rPr>
          <w:rFonts w:ascii="Arial" w:hAnsi="Arial" w:cs="Arial"/>
          <w:sz w:val="22"/>
          <w:szCs w:val="22"/>
          <w:highlight w:val="yellow"/>
        </w:rPr>
      </w:pPr>
    </w:p>
    <w:p w14:paraId="11923713" w14:textId="7153C646" w:rsidR="00445E7B" w:rsidRPr="00D55808" w:rsidRDefault="002F1097" w:rsidP="00445E7B">
      <w:pPr>
        <w:jc w:val="center"/>
        <w:rPr>
          <w:rFonts w:ascii="Arial" w:hAnsi="Arial" w:cs="Arial"/>
          <w:b/>
          <w:sz w:val="22"/>
          <w:szCs w:val="22"/>
        </w:rPr>
      </w:pPr>
      <w:r w:rsidRPr="00D55808">
        <w:rPr>
          <w:rFonts w:ascii="Arial" w:hAnsi="Arial" w:cs="Arial"/>
          <w:b/>
          <w:sz w:val="22"/>
          <w:szCs w:val="22"/>
        </w:rPr>
        <w:t>IX</w:t>
      </w:r>
      <w:r w:rsidR="00445E7B" w:rsidRPr="00D55808">
        <w:rPr>
          <w:rFonts w:ascii="Arial" w:hAnsi="Arial" w:cs="Arial"/>
          <w:b/>
          <w:sz w:val="22"/>
          <w:szCs w:val="22"/>
        </w:rPr>
        <w:t>.</w:t>
      </w:r>
    </w:p>
    <w:p w14:paraId="31579CA9" w14:textId="77777777" w:rsidR="00445E7B" w:rsidRPr="00D55808" w:rsidRDefault="00445E7B" w:rsidP="00445E7B">
      <w:pPr>
        <w:jc w:val="center"/>
        <w:rPr>
          <w:rFonts w:ascii="Arial" w:hAnsi="Arial" w:cs="Arial"/>
          <w:b/>
          <w:sz w:val="22"/>
          <w:szCs w:val="22"/>
        </w:rPr>
      </w:pPr>
      <w:r w:rsidRPr="00D55808">
        <w:rPr>
          <w:rFonts w:ascii="Arial" w:hAnsi="Arial" w:cs="Arial"/>
          <w:b/>
          <w:sz w:val="22"/>
          <w:szCs w:val="22"/>
        </w:rPr>
        <w:t xml:space="preserve">Změny </w:t>
      </w:r>
      <w:r w:rsidR="00982950" w:rsidRPr="00D55808">
        <w:rPr>
          <w:rFonts w:ascii="Arial" w:hAnsi="Arial" w:cs="Arial"/>
          <w:b/>
          <w:sz w:val="22"/>
          <w:szCs w:val="22"/>
        </w:rPr>
        <w:t>smlouv</w:t>
      </w:r>
      <w:r w:rsidRPr="00D55808">
        <w:rPr>
          <w:rFonts w:ascii="Arial" w:hAnsi="Arial" w:cs="Arial"/>
          <w:b/>
          <w:sz w:val="22"/>
          <w:szCs w:val="22"/>
        </w:rPr>
        <w:t>y a komunikace smluvních stran</w:t>
      </w:r>
    </w:p>
    <w:p w14:paraId="0921C12F" w14:textId="77777777" w:rsidR="00445E7B" w:rsidRPr="00D55808" w:rsidRDefault="00445E7B" w:rsidP="00533D40">
      <w:pPr>
        <w:jc w:val="center"/>
        <w:rPr>
          <w:rFonts w:cs="Arial"/>
          <w:sz w:val="22"/>
          <w:szCs w:val="22"/>
        </w:rPr>
      </w:pPr>
    </w:p>
    <w:p w14:paraId="6EFCEDFB" w14:textId="2B6851F0" w:rsidR="00445E7B" w:rsidRPr="00D55808" w:rsidRDefault="00445E7B" w:rsidP="00533D40">
      <w:pPr>
        <w:numPr>
          <w:ilvl w:val="0"/>
          <w:numId w:val="20"/>
        </w:numPr>
        <w:spacing w:after="240"/>
        <w:jc w:val="both"/>
        <w:rPr>
          <w:rFonts w:cs="Arial"/>
          <w:sz w:val="22"/>
          <w:szCs w:val="22"/>
        </w:rPr>
      </w:pPr>
      <w:r w:rsidRPr="00D55808">
        <w:rPr>
          <w:rFonts w:ascii="Arial" w:hAnsi="Arial" w:cs="Arial"/>
          <w:sz w:val="22"/>
          <w:szCs w:val="22"/>
        </w:rPr>
        <w:t>Tato smlouva může být měněna pouze písemnou smlouvou smluvních stran nazvanou „dodatek “, která bude podepsána oprávněnými zástupci smluvních stran. Dodatky musí být číslovány vzestupně počínaje řadovým číslem 1.</w:t>
      </w:r>
    </w:p>
    <w:p w14:paraId="7842A214" w14:textId="77777777" w:rsidR="00445E7B" w:rsidRPr="00D55808" w:rsidRDefault="00445E7B" w:rsidP="00533D40">
      <w:pPr>
        <w:numPr>
          <w:ilvl w:val="0"/>
          <w:numId w:val="20"/>
        </w:numPr>
        <w:spacing w:after="240"/>
        <w:jc w:val="both"/>
        <w:rPr>
          <w:rFonts w:cs="Arial"/>
          <w:sz w:val="22"/>
          <w:szCs w:val="22"/>
        </w:rPr>
      </w:pPr>
      <w:r w:rsidRPr="00D55808">
        <w:rPr>
          <w:rFonts w:ascii="Arial" w:hAnsi="Arial" w:cs="Arial"/>
          <w:sz w:val="22"/>
          <w:szCs w:val="22"/>
        </w:rPr>
        <w:t>Jakékoliv jiné dokumenty, zejména zápisy, protokoly, přejímky apod. se za změnu smlouvy nepovažují.</w:t>
      </w:r>
    </w:p>
    <w:p w14:paraId="2F50C8AF" w14:textId="42116963" w:rsidR="005E3847" w:rsidRPr="00D55808" w:rsidRDefault="5A9C6F64" w:rsidP="006E4E7D">
      <w:pPr>
        <w:numPr>
          <w:ilvl w:val="0"/>
          <w:numId w:val="20"/>
        </w:numPr>
        <w:spacing w:after="240"/>
        <w:jc w:val="both"/>
        <w:rPr>
          <w:rFonts w:cs="Arial"/>
          <w:sz w:val="22"/>
          <w:szCs w:val="22"/>
        </w:rPr>
      </w:pPr>
      <w:r w:rsidRPr="4FA490FC">
        <w:rPr>
          <w:rFonts w:ascii="Arial" w:hAnsi="Arial" w:cs="Arial"/>
          <w:sz w:val="22"/>
          <w:szCs w:val="22"/>
        </w:rP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smlouvy, </w:t>
      </w:r>
      <w:r w:rsidRPr="4FA490FC">
        <w:rPr>
          <w:rFonts w:ascii="Arial" w:hAnsi="Arial" w:cs="Arial"/>
          <w:sz w:val="22"/>
          <w:szCs w:val="22"/>
        </w:rPr>
        <w:lastRenderedPageBreak/>
        <w:t>nestanoví-li tato smlouva jinak. Pro právní jednání směřující ke vzniku, změně nebo zániku smlouvy nebo   pro uplatňování sankcí však není e-mailová forma komunikace dostačující. Smluvní strany se smlouvy, že právní jednání dle předcházející věty musí být učiněna písemně, ve fyzické podobě musí být opatřena vlastnoručním podpisem oprávněných zástupců smluvních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14:paraId="492FBF4F" w14:textId="47CE80DC" w:rsidR="00445E7B" w:rsidRPr="00D55808" w:rsidRDefault="00445E7B" w:rsidP="00533D40">
      <w:pPr>
        <w:numPr>
          <w:ilvl w:val="0"/>
          <w:numId w:val="20"/>
        </w:numPr>
        <w:spacing w:after="240"/>
        <w:jc w:val="both"/>
        <w:rPr>
          <w:rFonts w:cs="Arial"/>
          <w:sz w:val="22"/>
          <w:szCs w:val="22"/>
        </w:rPr>
      </w:pPr>
      <w:r w:rsidRPr="00D55808">
        <w:rPr>
          <w:rFonts w:ascii="Arial" w:hAnsi="Arial" w:cs="Arial"/>
          <w:sz w:val="22"/>
          <w:szCs w:val="22"/>
        </w:rPr>
        <w:t xml:space="preserve">Pokud by některá ze smluvních stran změnila svého zástupce pro věcná jednání a/nebo jeho kontaktní údaje, je povinna písemně vyrozumět druhou smluvní stranu. Řádným doručením tohoto oznámení dojde ke změně zástupce a/nebo jeho kontaktních údajů bez nutnosti uzavření dodatku k této smlouvě. </w:t>
      </w:r>
      <w:r w:rsidR="00794D02" w:rsidRPr="00D55808">
        <w:rPr>
          <w:rFonts w:ascii="Arial" w:hAnsi="Arial" w:cs="Arial"/>
          <w:noProof/>
          <w:sz w:val="22"/>
          <w:szCs w:val="22"/>
        </w:rPr>
        <mc:AlternateContent>
          <mc:Choice Requires="wps">
            <w:drawing>
              <wp:anchor distT="0" distB="0" distL="114300" distR="114300" simplePos="0" relativeHeight="251658240" behindDoc="0" locked="0" layoutInCell="1" allowOverlap="1" wp14:anchorId="1F7BECAD" wp14:editId="65F374A3">
                <wp:simplePos x="0" y="0"/>
                <wp:positionH relativeFrom="column">
                  <wp:posOffset>0</wp:posOffset>
                </wp:positionH>
                <wp:positionV relativeFrom="paragraph">
                  <wp:posOffset>0</wp:posOffset>
                </wp:positionV>
                <wp:extent cx="251460" cy="408940"/>
                <wp:effectExtent l="0" t="0" r="0" b="0"/>
                <wp:wrapNone/>
                <wp:docPr id="1531171512"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408940"/>
                        </a:xfrm>
                        <a:prstGeom prst="rect">
                          <a:avLst/>
                        </a:prstGeom>
                        <a:noFill/>
                        <a:ln>
                          <a:noFill/>
                        </a:ln>
                      </wps:spPr>
                      <wps:txbx>
                        <w:txbxContent>
                          <w:p w14:paraId="74C49160" w14:textId="77777777" w:rsidR="00445E7B" w:rsidRPr="008519AB" w:rsidRDefault="00445E7B" w:rsidP="00445E7B">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F7BECAD" id="_x0000_t202" coordsize="21600,21600" o:spt="202" path="m,l,21600r21600,l21600,xe">
                <v:stroke joinstyle="miter"/>
                <v:path gradientshapeok="t" o:connecttype="rect"/>
              </v:shapetype>
              <v:shape id="Textové pole 1" o:spid="_x0000_s1026" type="#_x0000_t202" style="position:absolute;left:0;text-align:left;margin-left:0;margin-top:0;width:19.8pt;height:32.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TNN3AEAAJ4DAAAOAAAAZHJzL2Uyb0RvYy54bWysU8Fu2zAMvQ/oPwi6L7YDt2uNOEXXIsWA&#10;bi3Q7QNkWbaF2aJAKbGzrx8lJ2m63YZdBImkH997pFe309CznUKnwZQ8W6ScKSOh1qYt+Y/vm4/X&#10;nDkvTC16MKrke+X47friw2q0hVpCB32tkBGIccVoS955b4skcbJTg3ALsMpQsgEchKcntkmNYiT0&#10;oU+WaXqVjIC1RZDKOYo+zEm+jvhNo6R/bhqnPOtLTtx8PDGeVTiT9UoULQrbaXmgIf6BxSC0oaYn&#10;qAfhBdui/gtq0BLBQeMXEoYEmkZLFTWQmiz9Q81rJ6yKWsgcZ082uf8HK7/tXu0LMj99hokGGEU4&#10;+wTyp2MG7jthWnWHCGOnRE2Ns2BZMlpXHD4NVrvCBZBq/Ao1DVlsPUSgqcEhuEI6GaHTAPYn09Xk&#10;maTg8jLLrygjKZWn1zd5HEoiiuPHFp1/VDCwcCk50kwjuNg9OR/IiOJYEnoZ2Oi+j3PtzbsAFYZI&#10;JB/4zsz9VE1UHURUUO9JBsK8JrTWdOkAf3E20oqU3NAOc9Z/MWTETZYTVebjI7/8tKQHnmeq84ww&#10;koBK7jmbr/d+3sKtRd121Odo/R2Zt9FR2BunA2tagqj3sLBhy87fsertt1r/BgAA//8DAFBLAwQU&#10;AAYACAAAACEA2SotX9kAAAADAQAADwAAAGRycy9kb3ducmV2LnhtbEyPwU7DMBBE70j9B2srcaNO&#10;S4jaNE5VFTgDhQ9w422cJl5HsdsGvp6FC1xWGs1o5m2xGV0nLjiExpOC+SwBgVR501Ct4OP9+W4J&#10;IkRNRneeUMEnBtiUk5tC58Zf6Q0v+1gLLqGQawU2xj6XMlQWnQ4z3yOxd/SD05HlUEsz6CuXu04u&#10;kiSTTjfEC1b3uLNYtfuzU7BM3EvbrhavwaVf8we7e/RP/Ump2+m4XYOIOMa/MPzgMzqUzHTwZzJB&#10;dAr4kfh72btfZSAOCrI0BVkW8j97+Q0AAP//AwBQSwECLQAUAAYACAAAACEAtoM4kv4AAADhAQAA&#10;EwAAAAAAAAAAAAAAAAAAAAAAW0NvbnRlbnRfVHlwZXNdLnhtbFBLAQItABQABgAIAAAAIQA4/SH/&#10;1gAAAJQBAAALAAAAAAAAAAAAAAAAAC8BAABfcmVscy8ucmVsc1BLAQItABQABgAIAAAAIQDWQTNN&#10;3AEAAJ4DAAAOAAAAAAAAAAAAAAAAAC4CAABkcnMvZTJvRG9jLnhtbFBLAQItABQABgAIAAAAIQDZ&#10;Ki1f2QAAAAMBAAAPAAAAAAAAAAAAAAAAADYEAABkcnMvZG93bnJldi54bWxQSwUGAAAAAAQABADz&#10;AAAAPAUAAAAA&#10;" filled="f" stroked="f">
                <v:textbox style="mso-fit-shape-to-text:t">
                  <w:txbxContent>
                    <w:p w14:paraId="74C49160" w14:textId="77777777" w:rsidR="00445E7B" w:rsidRPr="008519AB" w:rsidRDefault="00445E7B" w:rsidP="00445E7B">
                      <w:pPr>
                        <w:pStyle w:val="ListNumber-ContractCzechRadio"/>
                        <w:numPr>
                          <w:ilvl w:val="0"/>
                          <w:numId w:val="0"/>
                        </w:numPr>
                      </w:pPr>
                    </w:p>
                  </w:txbxContent>
                </v:textbox>
              </v:shape>
            </w:pict>
          </mc:Fallback>
        </mc:AlternateContent>
      </w:r>
    </w:p>
    <w:p w14:paraId="560F776A" w14:textId="77777777" w:rsidR="00AF5FC8" w:rsidRPr="00D55808" w:rsidRDefault="00AF5FC8" w:rsidP="0087063C">
      <w:pPr>
        <w:rPr>
          <w:rFonts w:ascii="Arial" w:hAnsi="Arial" w:cs="Arial"/>
          <w:sz w:val="22"/>
          <w:szCs w:val="22"/>
          <w:highlight w:val="yellow"/>
        </w:rPr>
      </w:pPr>
    </w:p>
    <w:p w14:paraId="2A64FF37" w14:textId="4333963B" w:rsidR="0087063C" w:rsidRPr="00D55808" w:rsidRDefault="00982950" w:rsidP="0087063C">
      <w:pPr>
        <w:jc w:val="center"/>
        <w:rPr>
          <w:rFonts w:ascii="Arial" w:hAnsi="Arial" w:cs="Arial"/>
          <w:b/>
          <w:sz w:val="22"/>
          <w:szCs w:val="22"/>
        </w:rPr>
      </w:pPr>
      <w:r w:rsidRPr="00D55808">
        <w:rPr>
          <w:rFonts w:ascii="Arial" w:hAnsi="Arial" w:cs="Arial"/>
          <w:b/>
          <w:sz w:val="22"/>
          <w:szCs w:val="22"/>
        </w:rPr>
        <w:t>X</w:t>
      </w:r>
      <w:r w:rsidR="0087063C" w:rsidRPr="00D55808">
        <w:rPr>
          <w:rFonts w:ascii="Arial" w:hAnsi="Arial" w:cs="Arial"/>
          <w:b/>
          <w:sz w:val="22"/>
          <w:szCs w:val="22"/>
        </w:rPr>
        <w:t>.</w:t>
      </w:r>
    </w:p>
    <w:p w14:paraId="7F9FB56C" w14:textId="77777777" w:rsidR="0087063C" w:rsidRPr="00D55808" w:rsidRDefault="0087063C" w:rsidP="0087063C">
      <w:pPr>
        <w:jc w:val="center"/>
        <w:rPr>
          <w:rFonts w:ascii="Arial" w:hAnsi="Arial" w:cs="Arial"/>
          <w:b/>
          <w:sz w:val="22"/>
          <w:szCs w:val="22"/>
        </w:rPr>
      </w:pPr>
      <w:r w:rsidRPr="00D55808">
        <w:rPr>
          <w:rFonts w:ascii="Arial" w:hAnsi="Arial" w:cs="Arial"/>
          <w:b/>
          <w:sz w:val="22"/>
          <w:szCs w:val="22"/>
        </w:rPr>
        <w:t>Doba trvání smlouvy a ukončení smlouvy</w:t>
      </w:r>
    </w:p>
    <w:p w14:paraId="2CFFE546" w14:textId="77777777" w:rsidR="0087063C" w:rsidRPr="00D55808" w:rsidRDefault="0087063C" w:rsidP="0087063C">
      <w:pPr>
        <w:rPr>
          <w:rFonts w:ascii="Arial" w:hAnsi="Arial" w:cs="Arial"/>
          <w:sz w:val="22"/>
          <w:szCs w:val="22"/>
        </w:rPr>
      </w:pPr>
    </w:p>
    <w:p w14:paraId="2F50DAD9" w14:textId="46C9D1DC" w:rsidR="002168D5" w:rsidRPr="00595773" w:rsidRDefault="3AC58AE3" w:rsidP="00595773">
      <w:pPr>
        <w:numPr>
          <w:ilvl w:val="0"/>
          <w:numId w:val="10"/>
        </w:numPr>
        <w:spacing w:after="240"/>
        <w:jc w:val="both"/>
        <w:rPr>
          <w:rFonts w:ascii="Arial" w:hAnsi="Arial" w:cs="Arial"/>
          <w:sz w:val="22"/>
          <w:szCs w:val="22"/>
        </w:rPr>
      </w:pPr>
      <w:r w:rsidRPr="485EC79F">
        <w:rPr>
          <w:rFonts w:ascii="Arial" w:hAnsi="Arial" w:cs="Arial"/>
          <w:sz w:val="22"/>
          <w:szCs w:val="22"/>
        </w:rPr>
        <w:t xml:space="preserve">Smlouva bude ukončena buď uplynutím sjednané doby 48 měsíců, nebo dosažením finančního limitu ve výši </w:t>
      </w:r>
      <w:r w:rsidR="00444C6B">
        <w:rPr>
          <w:rFonts w:ascii="Arial" w:hAnsi="Arial" w:cs="Arial"/>
          <w:sz w:val="22"/>
          <w:szCs w:val="22"/>
        </w:rPr>
        <w:t>5 000</w:t>
      </w:r>
      <w:r w:rsidRPr="485EC79F">
        <w:rPr>
          <w:rFonts w:ascii="Arial" w:hAnsi="Arial" w:cs="Arial"/>
          <w:sz w:val="22"/>
          <w:szCs w:val="22"/>
        </w:rPr>
        <w:t xml:space="preserve"> 000 Kč bez DPH, podle toho, která z těchto skutečností nastane dříve. </w:t>
      </w:r>
    </w:p>
    <w:p w14:paraId="1D495E27" w14:textId="14912518" w:rsidR="0087063C" w:rsidRPr="00D55808" w:rsidRDefault="0087063C" w:rsidP="0087063C">
      <w:pPr>
        <w:numPr>
          <w:ilvl w:val="0"/>
          <w:numId w:val="10"/>
        </w:numPr>
        <w:jc w:val="both"/>
        <w:rPr>
          <w:rFonts w:ascii="Arial" w:hAnsi="Arial" w:cs="Arial"/>
          <w:sz w:val="22"/>
          <w:szCs w:val="22"/>
        </w:rPr>
      </w:pPr>
      <w:r w:rsidRPr="00D55808">
        <w:rPr>
          <w:rFonts w:ascii="Arial" w:hAnsi="Arial" w:cs="Arial"/>
          <w:sz w:val="22"/>
          <w:szCs w:val="22"/>
        </w:rPr>
        <w:t xml:space="preserve">Tuto smlouvu je možné </w:t>
      </w:r>
      <w:r w:rsidR="0057504A">
        <w:rPr>
          <w:rFonts w:ascii="Arial" w:hAnsi="Arial" w:cs="Arial"/>
          <w:sz w:val="22"/>
          <w:szCs w:val="22"/>
        </w:rPr>
        <w:t xml:space="preserve">dále </w:t>
      </w:r>
      <w:r w:rsidRPr="00D55808">
        <w:rPr>
          <w:rFonts w:ascii="Arial" w:hAnsi="Arial" w:cs="Arial"/>
          <w:sz w:val="22"/>
          <w:szCs w:val="22"/>
        </w:rPr>
        <w:t>ukončit:</w:t>
      </w:r>
    </w:p>
    <w:p w14:paraId="22ADD264" w14:textId="77777777" w:rsidR="0087063C" w:rsidRPr="00D55808" w:rsidRDefault="0087063C" w:rsidP="0087063C">
      <w:pPr>
        <w:ind w:left="360"/>
        <w:jc w:val="both"/>
        <w:rPr>
          <w:rFonts w:ascii="Arial" w:hAnsi="Arial" w:cs="Arial"/>
          <w:sz w:val="22"/>
          <w:szCs w:val="22"/>
        </w:rPr>
      </w:pPr>
    </w:p>
    <w:p w14:paraId="016D001A" w14:textId="77777777" w:rsidR="0087063C" w:rsidRPr="00D55808" w:rsidRDefault="0087063C" w:rsidP="0087063C">
      <w:pPr>
        <w:numPr>
          <w:ilvl w:val="1"/>
          <w:numId w:val="10"/>
        </w:numPr>
        <w:jc w:val="both"/>
        <w:rPr>
          <w:rFonts w:ascii="Arial" w:hAnsi="Arial" w:cs="Arial"/>
          <w:sz w:val="22"/>
          <w:szCs w:val="22"/>
        </w:rPr>
      </w:pPr>
      <w:r w:rsidRPr="00D55808">
        <w:rPr>
          <w:rFonts w:ascii="Arial" w:hAnsi="Arial" w:cs="Arial"/>
          <w:sz w:val="22"/>
          <w:szCs w:val="22"/>
        </w:rPr>
        <w:t>písemnou dohodou smluvních stran,</w:t>
      </w:r>
    </w:p>
    <w:p w14:paraId="4DA99AA5" w14:textId="77777777" w:rsidR="0087063C" w:rsidRPr="00D55808" w:rsidRDefault="0087063C" w:rsidP="0087063C">
      <w:pPr>
        <w:ind w:left="720"/>
        <w:jc w:val="both"/>
        <w:rPr>
          <w:rFonts w:ascii="Arial" w:hAnsi="Arial" w:cs="Arial"/>
          <w:sz w:val="22"/>
          <w:szCs w:val="22"/>
        </w:rPr>
      </w:pPr>
    </w:p>
    <w:p w14:paraId="7E9E846E" w14:textId="77777777" w:rsidR="0087063C" w:rsidRPr="00D55808" w:rsidRDefault="0087063C" w:rsidP="0087063C">
      <w:pPr>
        <w:numPr>
          <w:ilvl w:val="1"/>
          <w:numId w:val="10"/>
        </w:numPr>
        <w:jc w:val="both"/>
        <w:rPr>
          <w:rFonts w:ascii="Arial" w:hAnsi="Arial" w:cs="Arial"/>
          <w:sz w:val="22"/>
          <w:szCs w:val="22"/>
        </w:rPr>
      </w:pPr>
      <w:r w:rsidRPr="00D55808">
        <w:rPr>
          <w:rFonts w:ascii="Arial" w:hAnsi="Arial" w:cs="Arial"/>
          <w:sz w:val="22"/>
          <w:szCs w:val="22"/>
        </w:rPr>
        <w:t xml:space="preserve">písemnou výpovědí kterékoliv ze smluvních stran s tím, že výpovědní lhůta začne běžet prvním dnem kalendářního měsíce následujícího po měsíci, v němž byla výpověď doručena druhé smluvní straně, přičemž výpovědní doba činí </w:t>
      </w:r>
      <w:r w:rsidR="00AF5FC8" w:rsidRPr="00D55808">
        <w:rPr>
          <w:rFonts w:ascii="Arial" w:hAnsi="Arial" w:cs="Arial"/>
          <w:sz w:val="22"/>
          <w:szCs w:val="22"/>
        </w:rPr>
        <w:t>tři (3) měsíce.</w:t>
      </w:r>
    </w:p>
    <w:p w14:paraId="224B691F" w14:textId="77777777" w:rsidR="0087063C" w:rsidRPr="00D55808" w:rsidRDefault="0087063C" w:rsidP="0087063C">
      <w:pPr>
        <w:ind w:left="720"/>
        <w:jc w:val="both"/>
        <w:rPr>
          <w:rFonts w:ascii="Arial" w:hAnsi="Arial" w:cs="Arial"/>
          <w:sz w:val="22"/>
          <w:szCs w:val="22"/>
        </w:rPr>
      </w:pPr>
    </w:p>
    <w:p w14:paraId="5B34C9EC" w14:textId="532DEED0" w:rsidR="0087063C" w:rsidRPr="00D55808" w:rsidRDefault="0087063C" w:rsidP="00BA5C9A">
      <w:pPr>
        <w:numPr>
          <w:ilvl w:val="0"/>
          <w:numId w:val="10"/>
        </w:numPr>
        <w:jc w:val="both"/>
        <w:rPr>
          <w:rFonts w:ascii="Arial" w:hAnsi="Arial" w:cs="Arial"/>
          <w:color w:val="000000"/>
          <w:sz w:val="22"/>
          <w:szCs w:val="22"/>
        </w:rPr>
      </w:pPr>
      <w:r w:rsidRPr="4325CCFA">
        <w:rPr>
          <w:rFonts w:ascii="Arial" w:hAnsi="Arial" w:cs="Arial"/>
          <w:color w:val="000000" w:themeColor="text1"/>
          <w:sz w:val="22"/>
          <w:szCs w:val="22"/>
        </w:rPr>
        <w:t xml:space="preserve">V případě, </w:t>
      </w:r>
      <w:r w:rsidR="00BA5C9A" w:rsidRPr="4325CCFA">
        <w:rPr>
          <w:rFonts w:ascii="Arial" w:hAnsi="Arial" w:cs="Arial"/>
          <w:color w:val="000000" w:themeColor="text1"/>
          <w:sz w:val="22"/>
          <w:szCs w:val="22"/>
        </w:rPr>
        <w:t xml:space="preserve">že </w:t>
      </w:r>
      <w:r w:rsidRPr="4325CCFA">
        <w:rPr>
          <w:rFonts w:ascii="Arial" w:hAnsi="Arial" w:cs="Arial"/>
          <w:color w:val="000000" w:themeColor="text1"/>
          <w:sz w:val="22"/>
          <w:szCs w:val="22"/>
        </w:rPr>
        <w:t xml:space="preserve">dojde k porušení zásad a pravidel ochrany osobních údajů dle povinností uvedených v této smlouvě ze strany </w:t>
      </w:r>
      <w:r w:rsidR="75C60C1F" w:rsidRPr="4325CCFA">
        <w:rPr>
          <w:rFonts w:ascii="Arial" w:hAnsi="Arial" w:cs="Arial"/>
          <w:color w:val="000000" w:themeColor="text1"/>
          <w:sz w:val="22"/>
          <w:szCs w:val="22"/>
        </w:rPr>
        <w:t>zhotovitele</w:t>
      </w:r>
      <w:r w:rsidRPr="4325CCFA">
        <w:rPr>
          <w:rFonts w:ascii="Arial" w:hAnsi="Arial" w:cs="Arial"/>
          <w:color w:val="000000" w:themeColor="text1"/>
          <w:sz w:val="22"/>
          <w:szCs w:val="22"/>
        </w:rPr>
        <w:t>, je objednatel oprávněn odstoupit od smlouvy s okamžitou platností</w:t>
      </w:r>
      <w:r w:rsidR="00BA5C9A" w:rsidRPr="4325CCFA">
        <w:rPr>
          <w:rFonts w:ascii="Arial" w:hAnsi="Arial" w:cs="Arial"/>
          <w:color w:val="000000" w:themeColor="text1"/>
          <w:sz w:val="22"/>
          <w:szCs w:val="22"/>
        </w:rPr>
        <w:t xml:space="preserve"> </w:t>
      </w:r>
      <w:r w:rsidR="00794D02" w:rsidRPr="4325CCFA">
        <w:rPr>
          <w:rFonts w:ascii="Arial" w:hAnsi="Arial" w:cs="Arial"/>
          <w:color w:val="000000" w:themeColor="text1"/>
          <w:sz w:val="22"/>
          <w:szCs w:val="22"/>
        </w:rPr>
        <w:t xml:space="preserve">a dále </w:t>
      </w:r>
      <w:r w:rsidR="00BA5C9A" w:rsidRPr="4325CCFA">
        <w:rPr>
          <w:rFonts w:ascii="Arial" w:hAnsi="Arial" w:cs="Arial"/>
          <w:color w:val="000000" w:themeColor="text1"/>
          <w:sz w:val="22"/>
          <w:szCs w:val="22"/>
        </w:rPr>
        <w:t>v</w:t>
      </w:r>
      <w:r w:rsidR="00F70D3B" w:rsidRPr="4325CCFA">
        <w:rPr>
          <w:rFonts w:ascii="Arial" w:hAnsi="Arial" w:cs="Arial"/>
          <w:color w:val="000000" w:themeColor="text1"/>
          <w:sz w:val="22"/>
          <w:szCs w:val="22"/>
        </w:rPr>
        <w:t xml:space="preserve"> případě porušení podstatných zásad </w:t>
      </w:r>
      <w:r w:rsidR="00794D02" w:rsidRPr="4325CCFA">
        <w:rPr>
          <w:rFonts w:ascii="Arial" w:hAnsi="Arial" w:cs="Arial"/>
          <w:color w:val="000000" w:themeColor="text1"/>
          <w:sz w:val="22"/>
          <w:szCs w:val="22"/>
        </w:rPr>
        <w:t>uvedených v</w:t>
      </w:r>
      <w:r w:rsidR="00F70D3B" w:rsidRPr="4325CCFA">
        <w:rPr>
          <w:rFonts w:ascii="Arial" w:hAnsi="Arial" w:cs="Arial"/>
          <w:color w:val="000000" w:themeColor="text1"/>
          <w:sz w:val="22"/>
          <w:szCs w:val="22"/>
        </w:rPr>
        <w:t> čl. VI</w:t>
      </w:r>
      <w:r w:rsidR="00794D02" w:rsidRPr="4325CCFA">
        <w:rPr>
          <w:rFonts w:ascii="Arial" w:hAnsi="Arial" w:cs="Arial"/>
          <w:color w:val="000000" w:themeColor="text1"/>
          <w:sz w:val="22"/>
          <w:szCs w:val="22"/>
        </w:rPr>
        <w:t>I</w:t>
      </w:r>
      <w:r w:rsidR="00F70D3B" w:rsidRPr="4325CCFA">
        <w:rPr>
          <w:rFonts w:ascii="Arial" w:hAnsi="Arial" w:cs="Arial"/>
          <w:color w:val="000000" w:themeColor="text1"/>
          <w:sz w:val="22"/>
          <w:szCs w:val="22"/>
        </w:rPr>
        <w:t>I. této smlouvy.</w:t>
      </w:r>
    </w:p>
    <w:p w14:paraId="13333AA1" w14:textId="77777777" w:rsidR="005E3847" w:rsidRPr="00D55808" w:rsidRDefault="005E3847" w:rsidP="006E4E7D">
      <w:pPr>
        <w:pStyle w:val="Odstavecseseznamem"/>
        <w:rPr>
          <w:rFonts w:ascii="Arial" w:hAnsi="Arial" w:cs="Arial"/>
          <w:sz w:val="22"/>
          <w:szCs w:val="22"/>
        </w:rPr>
      </w:pPr>
    </w:p>
    <w:p w14:paraId="1A4DE223" w14:textId="77777777" w:rsidR="00901FB2" w:rsidRPr="00D55808" w:rsidRDefault="00DF1250" w:rsidP="00901FB2">
      <w:pPr>
        <w:numPr>
          <w:ilvl w:val="0"/>
          <w:numId w:val="10"/>
        </w:numPr>
        <w:jc w:val="both"/>
        <w:rPr>
          <w:rFonts w:ascii="Arial" w:hAnsi="Arial" w:cs="Arial"/>
          <w:sz w:val="22"/>
          <w:szCs w:val="22"/>
        </w:rPr>
      </w:pPr>
      <w:r w:rsidRPr="00D55808">
        <w:rPr>
          <w:rFonts w:ascii="Arial" w:hAnsi="Arial" w:cs="Arial"/>
          <w:color w:val="000000"/>
          <w:sz w:val="22"/>
          <w:szCs w:val="22"/>
        </w:rPr>
        <w:t xml:space="preserve">V případě odstoupení </w:t>
      </w:r>
      <w:r w:rsidR="00B659D9" w:rsidRPr="00D55808">
        <w:rPr>
          <w:rFonts w:ascii="Arial" w:hAnsi="Arial" w:cs="Arial"/>
          <w:color w:val="000000"/>
          <w:sz w:val="22"/>
          <w:szCs w:val="22"/>
        </w:rPr>
        <w:t>o</w:t>
      </w:r>
      <w:r w:rsidRPr="00D55808">
        <w:rPr>
          <w:rFonts w:ascii="Arial" w:hAnsi="Arial" w:cs="Arial"/>
          <w:color w:val="000000"/>
          <w:sz w:val="22"/>
          <w:szCs w:val="22"/>
        </w:rPr>
        <w:t xml:space="preserve">bjednatele od </w:t>
      </w:r>
      <w:r w:rsidR="00B659D9" w:rsidRPr="00D55808">
        <w:rPr>
          <w:rFonts w:ascii="Arial" w:hAnsi="Arial" w:cs="Arial"/>
          <w:color w:val="000000"/>
          <w:sz w:val="22"/>
          <w:szCs w:val="22"/>
        </w:rPr>
        <w:t>s</w:t>
      </w:r>
      <w:r w:rsidRPr="00D55808">
        <w:rPr>
          <w:rFonts w:ascii="Arial" w:hAnsi="Arial" w:cs="Arial"/>
          <w:color w:val="000000"/>
          <w:sz w:val="22"/>
          <w:szCs w:val="22"/>
        </w:rPr>
        <w:t>mlouvy ve výše uvede</w:t>
      </w:r>
      <w:r w:rsidR="00B659D9" w:rsidRPr="00D55808">
        <w:rPr>
          <w:rFonts w:ascii="Arial" w:hAnsi="Arial" w:cs="Arial"/>
          <w:color w:val="000000"/>
          <w:sz w:val="22"/>
          <w:szCs w:val="22"/>
        </w:rPr>
        <w:t>ných</w:t>
      </w:r>
      <w:r w:rsidRPr="00D55808">
        <w:rPr>
          <w:rFonts w:ascii="Arial" w:hAnsi="Arial" w:cs="Arial"/>
          <w:color w:val="000000"/>
          <w:sz w:val="22"/>
          <w:szCs w:val="22"/>
        </w:rPr>
        <w:t xml:space="preserve"> případ</w:t>
      </w:r>
      <w:r w:rsidR="00B659D9" w:rsidRPr="00D55808">
        <w:rPr>
          <w:rFonts w:ascii="Arial" w:hAnsi="Arial" w:cs="Arial"/>
          <w:color w:val="000000"/>
          <w:sz w:val="22"/>
          <w:szCs w:val="22"/>
        </w:rPr>
        <w:t>ech</w:t>
      </w:r>
      <w:r w:rsidRPr="00D55808">
        <w:rPr>
          <w:rFonts w:ascii="Arial" w:hAnsi="Arial" w:cs="Arial"/>
          <w:color w:val="000000"/>
          <w:sz w:val="22"/>
          <w:szCs w:val="22"/>
        </w:rPr>
        <w:t xml:space="preserve"> je </w:t>
      </w:r>
      <w:r w:rsidR="00B659D9" w:rsidRPr="00D55808">
        <w:rPr>
          <w:rFonts w:ascii="Arial" w:hAnsi="Arial" w:cs="Arial"/>
          <w:color w:val="000000"/>
          <w:sz w:val="22"/>
          <w:szCs w:val="22"/>
        </w:rPr>
        <w:t>o</w:t>
      </w:r>
      <w:r w:rsidRPr="00D55808">
        <w:rPr>
          <w:rFonts w:ascii="Arial" w:hAnsi="Arial" w:cs="Arial"/>
          <w:color w:val="000000"/>
          <w:sz w:val="22"/>
          <w:szCs w:val="22"/>
        </w:rPr>
        <w:t xml:space="preserve">bjednatel oprávněn sám nebo prostřednictvím třetí osoby </w:t>
      </w:r>
      <w:r w:rsidR="00B659D9" w:rsidRPr="00D55808">
        <w:rPr>
          <w:rFonts w:ascii="Arial" w:hAnsi="Arial" w:cs="Arial"/>
          <w:color w:val="000000"/>
          <w:sz w:val="22"/>
          <w:szCs w:val="22"/>
        </w:rPr>
        <w:t>službu</w:t>
      </w:r>
      <w:r w:rsidRPr="00D55808">
        <w:rPr>
          <w:rFonts w:ascii="Arial" w:hAnsi="Arial" w:cs="Arial"/>
          <w:color w:val="000000"/>
          <w:sz w:val="22"/>
          <w:szCs w:val="22"/>
        </w:rPr>
        <w:t xml:space="preserve"> nebo</w:t>
      </w:r>
      <w:r w:rsidR="00B659D9" w:rsidRPr="00D55808">
        <w:rPr>
          <w:rFonts w:ascii="Arial" w:hAnsi="Arial" w:cs="Arial"/>
          <w:color w:val="000000"/>
          <w:sz w:val="22"/>
          <w:szCs w:val="22"/>
        </w:rPr>
        <w:t xml:space="preserve"> </w:t>
      </w:r>
      <w:r w:rsidRPr="00D55808">
        <w:rPr>
          <w:rFonts w:ascii="Arial" w:hAnsi="Arial" w:cs="Arial"/>
          <w:color w:val="000000"/>
          <w:sz w:val="22"/>
          <w:szCs w:val="22"/>
        </w:rPr>
        <w:t>část</w:t>
      </w:r>
      <w:r w:rsidR="00B659D9" w:rsidRPr="00D55808">
        <w:rPr>
          <w:rFonts w:ascii="Arial" w:hAnsi="Arial" w:cs="Arial"/>
          <w:color w:val="000000"/>
          <w:sz w:val="22"/>
          <w:szCs w:val="22"/>
        </w:rPr>
        <w:t xml:space="preserve"> služby</w:t>
      </w:r>
      <w:r w:rsidRPr="00D55808">
        <w:rPr>
          <w:rFonts w:ascii="Arial" w:hAnsi="Arial" w:cs="Arial"/>
          <w:color w:val="000000"/>
          <w:sz w:val="22"/>
          <w:szCs w:val="22"/>
        </w:rPr>
        <w:t xml:space="preserve"> dokončit, případně opravit nebo jinak uvést do souladu s podmínkami </w:t>
      </w:r>
      <w:r w:rsidR="00B659D9" w:rsidRPr="00D55808">
        <w:rPr>
          <w:rFonts w:ascii="Arial" w:hAnsi="Arial" w:cs="Arial"/>
          <w:color w:val="000000"/>
          <w:sz w:val="22"/>
          <w:szCs w:val="22"/>
        </w:rPr>
        <w:t>s</w:t>
      </w:r>
      <w:r w:rsidRPr="00D55808">
        <w:rPr>
          <w:rFonts w:ascii="Arial" w:hAnsi="Arial" w:cs="Arial"/>
          <w:color w:val="000000"/>
          <w:sz w:val="22"/>
          <w:szCs w:val="22"/>
        </w:rPr>
        <w:t xml:space="preserve">mlouvy. V takovém případě všechny náklady převyšující cenu </w:t>
      </w:r>
      <w:r w:rsidR="001C37BE" w:rsidRPr="00D55808">
        <w:rPr>
          <w:rFonts w:ascii="Arial" w:hAnsi="Arial" w:cs="Arial"/>
          <w:color w:val="000000"/>
          <w:sz w:val="22"/>
          <w:szCs w:val="22"/>
        </w:rPr>
        <w:t xml:space="preserve">opravy </w:t>
      </w:r>
      <w:r w:rsidRPr="00D55808">
        <w:rPr>
          <w:rFonts w:ascii="Arial" w:hAnsi="Arial" w:cs="Arial"/>
          <w:color w:val="000000"/>
          <w:sz w:val="22"/>
          <w:szCs w:val="22"/>
        </w:rPr>
        <w:t xml:space="preserve">dle </w:t>
      </w:r>
      <w:r w:rsidR="001C37BE" w:rsidRPr="00D55808">
        <w:rPr>
          <w:rFonts w:ascii="Arial" w:hAnsi="Arial" w:cs="Arial"/>
          <w:color w:val="000000"/>
          <w:sz w:val="22"/>
          <w:szCs w:val="22"/>
        </w:rPr>
        <w:t>s</w:t>
      </w:r>
      <w:r w:rsidRPr="00D55808">
        <w:rPr>
          <w:rFonts w:ascii="Arial" w:hAnsi="Arial" w:cs="Arial"/>
          <w:color w:val="000000"/>
          <w:sz w:val="22"/>
          <w:szCs w:val="22"/>
        </w:rPr>
        <w:t xml:space="preserve">mlouvy spojené s dokončením nebo uvedením </w:t>
      </w:r>
      <w:r w:rsidR="001C37BE" w:rsidRPr="00D55808">
        <w:rPr>
          <w:rFonts w:ascii="Arial" w:hAnsi="Arial" w:cs="Arial"/>
          <w:color w:val="000000"/>
          <w:sz w:val="22"/>
          <w:szCs w:val="22"/>
        </w:rPr>
        <w:t>provozu</w:t>
      </w:r>
      <w:r w:rsidRPr="00D55808">
        <w:rPr>
          <w:rFonts w:ascii="Arial" w:hAnsi="Arial" w:cs="Arial"/>
          <w:color w:val="000000"/>
          <w:sz w:val="22"/>
          <w:szCs w:val="22"/>
        </w:rPr>
        <w:t xml:space="preserve"> či jeho části do souladu se </w:t>
      </w:r>
      <w:r w:rsidR="001C37BE" w:rsidRPr="00D55808">
        <w:rPr>
          <w:rFonts w:ascii="Arial" w:hAnsi="Arial" w:cs="Arial"/>
          <w:color w:val="000000"/>
          <w:sz w:val="22"/>
          <w:szCs w:val="22"/>
        </w:rPr>
        <w:t>s</w:t>
      </w:r>
      <w:r w:rsidRPr="00D55808">
        <w:rPr>
          <w:rFonts w:ascii="Arial" w:hAnsi="Arial" w:cs="Arial"/>
          <w:color w:val="000000"/>
          <w:sz w:val="22"/>
          <w:szCs w:val="22"/>
        </w:rPr>
        <w:t xml:space="preserve">mlouvou uhradí </w:t>
      </w:r>
      <w:r w:rsidR="001C37BE" w:rsidRPr="00D55808">
        <w:rPr>
          <w:rFonts w:ascii="Arial" w:hAnsi="Arial" w:cs="Arial"/>
          <w:color w:val="000000"/>
          <w:sz w:val="22"/>
          <w:szCs w:val="22"/>
        </w:rPr>
        <w:t>z</w:t>
      </w:r>
      <w:r w:rsidRPr="00D55808">
        <w:rPr>
          <w:rFonts w:ascii="Arial" w:hAnsi="Arial" w:cs="Arial"/>
          <w:color w:val="000000"/>
          <w:sz w:val="22"/>
          <w:szCs w:val="22"/>
        </w:rPr>
        <w:t xml:space="preserve">hotovitel na účet </w:t>
      </w:r>
      <w:r w:rsidR="001C37BE" w:rsidRPr="00D55808">
        <w:rPr>
          <w:rFonts w:ascii="Arial" w:hAnsi="Arial" w:cs="Arial"/>
          <w:color w:val="000000"/>
          <w:sz w:val="22"/>
          <w:szCs w:val="22"/>
        </w:rPr>
        <w:t>o</w:t>
      </w:r>
      <w:r w:rsidRPr="00D55808">
        <w:rPr>
          <w:rFonts w:ascii="Arial" w:hAnsi="Arial" w:cs="Arial"/>
          <w:color w:val="000000"/>
          <w:sz w:val="22"/>
          <w:szCs w:val="22"/>
        </w:rPr>
        <w:t xml:space="preserve">bjednatele do 30 dnů po obdržení platebního dokladu </w:t>
      </w:r>
      <w:r w:rsidR="001C37BE" w:rsidRPr="00D55808">
        <w:rPr>
          <w:rFonts w:ascii="Arial" w:hAnsi="Arial" w:cs="Arial"/>
          <w:color w:val="000000"/>
          <w:sz w:val="22"/>
          <w:szCs w:val="22"/>
        </w:rPr>
        <w:t>o</w:t>
      </w:r>
      <w:r w:rsidRPr="00D55808">
        <w:rPr>
          <w:rFonts w:ascii="Arial" w:hAnsi="Arial" w:cs="Arial"/>
          <w:color w:val="000000"/>
          <w:sz w:val="22"/>
          <w:szCs w:val="22"/>
        </w:rPr>
        <w:t>bjednatele.</w:t>
      </w:r>
    </w:p>
    <w:p w14:paraId="38E91D33" w14:textId="77777777" w:rsidR="005E3847" w:rsidRPr="00D55808" w:rsidRDefault="005E3847" w:rsidP="006E4E7D">
      <w:pPr>
        <w:ind w:left="360"/>
        <w:jc w:val="both"/>
        <w:rPr>
          <w:rFonts w:ascii="Arial" w:hAnsi="Arial" w:cs="Arial"/>
          <w:sz w:val="22"/>
          <w:szCs w:val="22"/>
        </w:rPr>
      </w:pPr>
    </w:p>
    <w:p w14:paraId="68CE3186" w14:textId="6F023715" w:rsidR="0087063C" w:rsidRPr="00595773" w:rsidRDefault="00DF1250" w:rsidP="00595773">
      <w:pPr>
        <w:numPr>
          <w:ilvl w:val="0"/>
          <w:numId w:val="10"/>
        </w:numPr>
        <w:jc w:val="both"/>
        <w:rPr>
          <w:rFonts w:ascii="Arial" w:hAnsi="Arial" w:cs="Arial"/>
          <w:color w:val="000000"/>
          <w:sz w:val="22"/>
          <w:szCs w:val="22"/>
        </w:rPr>
      </w:pPr>
      <w:r w:rsidRPr="00D55808">
        <w:rPr>
          <w:rFonts w:ascii="Arial" w:hAnsi="Arial" w:cs="Arial"/>
          <w:color w:val="000000"/>
          <w:sz w:val="22"/>
          <w:szCs w:val="22"/>
        </w:rPr>
        <w:t xml:space="preserve">V případě odstoupení </w:t>
      </w:r>
      <w:r w:rsidR="00F21428" w:rsidRPr="00D55808">
        <w:rPr>
          <w:rFonts w:ascii="Arial" w:hAnsi="Arial" w:cs="Arial"/>
          <w:color w:val="000000"/>
          <w:sz w:val="22"/>
          <w:szCs w:val="22"/>
        </w:rPr>
        <w:t>o</w:t>
      </w:r>
      <w:r w:rsidRPr="00D55808">
        <w:rPr>
          <w:rFonts w:ascii="Arial" w:hAnsi="Arial" w:cs="Arial"/>
          <w:color w:val="000000"/>
          <w:sz w:val="22"/>
          <w:szCs w:val="22"/>
        </w:rPr>
        <w:t xml:space="preserve">bjednatele od </w:t>
      </w:r>
      <w:r w:rsidR="00F21428" w:rsidRPr="00D55808">
        <w:rPr>
          <w:rFonts w:ascii="Arial" w:hAnsi="Arial" w:cs="Arial"/>
          <w:color w:val="000000"/>
          <w:sz w:val="22"/>
          <w:szCs w:val="22"/>
        </w:rPr>
        <w:t>s</w:t>
      </w:r>
      <w:r w:rsidRPr="00D55808">
        <w:rPr>
          <w:rFonts w:ascii="Arial" w:hAnsi="Arial" w:cs="Arial"/>
          <w:color w:val="000000"/>
          <w:sz w:val="22"/>
          <w:szCs w:val="22"/>
        </w:rPr>
        <w:t xml:space="preserve">mlouvy z důvodu podstatného porušení </w:t>
      </w:r>
      <w:r w:rsidR="00F21428" w:rsidRPr="00D55808">
        <w:rPr>
          <w:rFonts w:ascii="Arial" w:hAnsi="Arial" w:cs="Arial"/>
          <w:color w:val="000000"/>
          <w:sz w:val="22"/>
          <w:szCs w:val="22"/>
        </w:rPr>
        <w:t>s</w:t>
      </w:r>
      <w:r w:rsidRPr="00D55808">
        <w:rPr>
          <w:rFonts w:ascii="Arial" w:hAnsi="Arial" w:cs="Arial"/>
          <w:color w:val="000000"/>
          <w:sz w:val="22"/>
          <w:szCs w:val="22"/>
        </w:rPr>
        <w:t xml:space="preserve">mlouvy </w:t>
      </w:r>
      <w:r w:rsidR="00F21428" w:rsidRPr="00D55808">
        <w:rPr>
          <w:rFonts w:ascii="Arial" w:hAnsi="Arial" w:cs="Arial"/>
          <w:color w:val="000000"/>
          <w:sz w:val="22"/>
          <w:szCs w:val="22"/>
        </w:rPr>
        <w:t>z</w:t>
      </w:r>
      <w:r w:rsidRPr="00D55808">
        <w:rPr>
          <w:rFonts w:ascii="Arial" w:hAnsi="Arial" w:cs="Arial"/>
          <w:color w:val="000000"/>
          <w:sz w:val="22"/>
          <w:szCs w:val="22"/>
        </w:rPr>
        <w:t xml:space="preserve">hotovitelem nemá </w:t>
      </w:r>
      <w:r w:rsidR="00F21428" w:rsidRPr="00D55808">
        <w:rPr>
          <w:rFonts w:ascii="Arial" w:hAnsi="Arial" w:cs="Arial"/>
          <w:color w:val="000000"/>
          <w:sz w:val="22"/>
          <w:szCs w:val="22"/>
        </w:rPr>
        <w:t>z</w:t>
      </w:r>
      <w:r w:rsidRPr="00D55808">
        <w:rPr>
          <w:rFonts w:ascii="Arial" w:hAnsi="Arial" w:cs="Arial"/>
          <w:color w:val="000000"/>
          <w:sz w:val="22"/>
          <w:szCs w:val="22"/>
        </w:rPr>
        <w:t xml:space="preserve">hotovitel nárok na zaplacení smluvní ceny, a to ani na její poměrnou část, pokud se </w:t>
      </w:r>
      <w:r w:rsidR="00F21428" w:rsidRPr="00D55808">
        <w:rPr>
          <w:rFonts w:ascii="Arial" w:hAnsi="Arial" w:cs="Arial"/>
          <w:color w:val="000000"/>
          <w:sz w:val="22"/>
          <w:szCs w:val="22"/>
        </w:rPr>
        <w:t>o</w:t>
      </w:r>
      <w:r w:rsidRPr="00D55808">
        <w:rPr>
          <w:rFonts w:ascii="Arial" w:hAnsi="Arial" w:cs="Arial"/>
          <w:color w:val="000000"/>
          <w:sz w:val="22"/>
          <w:szCs w:val="22"/>
        </w:rPr>
        <w:t xml:space="preserve">bjednatel se </w:t>
      </w:r>
      <w:r w:rsidR="00F21428" w:rsidRPr="00D55808">
        <w:rPr>
          <w:rFonts w:ascii="Arial" w:hAnsi="Arial" w:cs="Arial"/>
          <w:color w:val="000000"/>
          <w:sz w:val="22"/>
          <w:szCs w:val="22"/>
        </w:rPr>
        <w:t>z</w:t>
      </w:r>
      <w:r w:rsidRPr="00D55808">
        <w:rPr>
          <w:rFonts w:ascii="Arial" w:hAnsi="Arial" w:cs="Arial"/>
          <w:color w:val="000000"/>
          <w:sz w:val="22"/>
          <w:szCs w:val="22"/>
        </w:rPr>
        <w:t xml:space="preserve">hotovitelem nedohodnou písemně jinak. Zhotovitel je pouze oprávněn žádat po </w:t>
      </w:r>
      <w:r w:rsidR="00F21428" w:rsidRPr="00D55808">
        <w:rPr>
          <w:rFonts w:ascii="Arial" w:hAnsi="Arial" w:cs="Arial"/>
          <w:color w:val="000000"/>
          <w:sz w:val="22"/>
          <w:szCs w:val="22"/>
        </w:rPr>
        <w:t>o</w:t>
      </w:r>
      <w:r w:rsidRPr="00D55808">
        <w:rPr>
          <w:rFonts w:ascii="Arial" w:hAnsi="Arial" w:cs="Arial"/>
          <w:color w:val="000000"/>
          <w:sz w:val="22"/>
          <w:szCs w:val="22"/>
        </w:rPr>
        <w:t xml:space="preserve">bjednateli to, o co se </w:t>
      </w:r>
      <w:r w:rsidR="00F21428" w:rsidRPr="00D55808">
        <w:rPr>
          <w:rFonts w:ascii="Arial" w:hAnsi="Arial" w:cs="Arial"/>
          <w:color w:val="000000"/>
          <w:sz w:val="22"/>
          <w:szCs w:val="22"/>
        </w:rPr>
        <w:t>o</w:t>
      </w:r>
      <w:r w:rsidRPr="00D55808">
        <w:rPr>
          <w:rFonts w:ascii="Arial" w:hAnsi="Arial" w:cs="Arial"/>
          <w:color w:val="000000"/>
          <w:sz w:val="22"/>
          <w:szCs w:val="22"/>
        </w:rPr>
        <w:t xml:space="preserve">bjednatel zhotovováním </w:t>
      </w:r>
      <w:r w:rsidR="00F21428" w:rsidRPr="00D55808">
        <w:rPr>
          <w:rFonts w:ascii="Arial" w:hAnsi="Arial" w:cs="Arial"/>
          <w:color w:val="000000"/>
          <w:sz w:val="22"/>
          <w:szCs w:val="22"/>
        </w:rPr>
        <w:t>služby</w:t>
      </w:r>
      <w:r w:rsidRPr="00D55808">
        <w:rPr>
          <w:rFonts w:ascii="Arial" w:hAnsi="Arial" w:cs="Arial"/>
          <w:color w:val="000000"/>
          <w:sz w:val="22"/>
          <w:szCs w:val="22"/>
        </w:rPr>
        <w:t xml:space="preserve"> obohatil. </w:t>
      </w:r>
    </w:p>
    <w:p w14:paraId="494EDE96" w14:textId="77777777" w:rsidR="00F70D3B" w:rsidRPr="00D55808" w:rsidRDefault="00F70D3B" w:rsidP="0087063C">
      <w:pPr>
        <w:ind w:left="360"/>
        <w:jc w:val="both"/>
        <w:rPr>
          <w:rFonts w:ascii="Arial" w:hAnsi="Arial" w:cs="Arial"/>
          <w:sz w:val="22"/>
          <w:szCs w:val="22"/>
        </w:rPr>
      </w:pPr>
    </w:p>
    <w:p w14:paraId="71BDF276" w14:textId="77777777" w:rsidR="00F70D3B" w:rsidRPr="00D55808" w:rsidRDefault="0087063C" w:rsidP="00901FB2">
      <w:pPr>
        <w:numPr>
          <w:ilvl w:val="0"/>
          <w:numId w:val="10"/>
        </w:numPr>
        <w:jc w:val="both"/>
        <w:rPr>
          <w:rFonts w:ascii="Arial" w:hAnsi="Arial" w:cs="Arial"/>
          <w:sz w:val="22"/>
          <w:szCs w:val="22"/>
        </w:rPr>
      </w:pPr>
      <w:r w:rsidRPr="00D55808">
        <w:rPr>
          <w:rFonts w:ascii="Arial" w:hAnsi="Arial" w:cs="Arial"/>
          <w:sz w:val="22"/>
          <w:szCs w:val="22"/>
        </w:rPr>
        <w:t>Tím nejsou dotčena ostatní ustanovení občanského zákoníku o zániku závazků.</w:t>
      </w:r>
    </w:p>
    <w:p w14:paraId="776D0088" w14:textId="77777777" w:rsidR="002F1097" w:rsidRPr="00D55808" w:rsidRDefault="002F1097" w:rsidP="006E4E7D">
      <w:pPr>
        <w:ind w:left="360"/>
        <w:jc w:val="both"/>
        <w:rPr>
          <w:rFonts w:ascii="Arial" w:hAnsi="Arial" w:cs="Arial"/>
          <w:sz w:val="22"/>
          <w:szCs w:val="22"/>
        </w:rPr>
      </w:pPr>
    </w:p>
    <w:p w14:paraId="01F82BAA" w14:textId="77777777" w:rsidR="002F1097" w:rsidRPr="00D55808" w:rsidRDefault="00311405" w:rsidP="006E4E7D">
      <w:pPr>
        <w:jc w:val="center"/>
        <w:rPr>
          <w:rFonts w:ascii="Arial" w:hAnsi="Arial" w:cs="Arial"/>
          <w:b/>
          <w:sz w:val="22"/>
          <w:szCs w:val="22"/>
        </w:rPr>
      </w:pPr>
      <w:r w:rsidRPr="00D55808">
        <w:rPr>
          <w:rFonts w:ascii="Arial" w:hAnsi="Arial" w:cs="Arial"/>
          <w:b/>
          <w:sz w:val="22"/>
          <w:szCs w:val="22"/>
        </w:rPr>
        <w:t>X</w:t>
      </w:r>
      <w:r w:rsidR="002F1097" w:rsidRPr="00D55808">
        <w:rPr>
          <w:rFonts w:ascii="Arial" w:hAnsi="Arial" w:cs="Arial"/>
          <w:b/>
          <w:sz w:val="22"/>
          <w:szCs w:val="22"/>
        </w:rPr>
        <w:t>I</w:t>
      </w:r>
      <w:r w:rsidRPr="00D55808">
        <w:rPr>
          <w:rFonts w:ascii="Arial" w:hAnsi="Arial" w:cs="Arial"/>
          <w:b/>
          <w:sz w:val="22"/>
          <w:szCs w:val="22"/>
        </w:rPr>
        <w:t xml:space="preserve">. </w:t>
      </w:r>
    </w:p>
    <w:p w14:paraId="19586C2C" w14:textId="381E6AE9" w:rsidR="0087063C" w:rsidRPr="00D55808" w:rsidRDefault="00311405" w:rsidP="006E4E7D">
      <w:pPr>
        <w:jc w:val="center"/>
        <w:rPr>
          <w:rFonts w:ascii="Arial" w:hAnsi="Arial" w:cs="Arial"/>
          <w:b/>
          <w:sz w:val="22"/>
          <w:szCs w:val="22"/>
        </w:rPr>
      </w:pPr>
      <w:r w:rsidRPr="00D55808">
        <w:rPr>
          <w:rFonts w:ascii="Arial" w:hAnsi="Arial" w:cs="Arial"/>
          <w:b/>
          <w:sz w:val="22"/>
          <w:szCs w:val="22"/>
        </w:rPr>
        <w:t>Ostatní ujednání</w:t>
      </w:r>
    </w:p>
    <w:p w14:paraId="703A81D6" w14:textId="77777777" w:rsidR="005E3847" w:rsidRPr="00D55808" w:rsidRDefault="005E3847" w:rsidP="006E4E7D">
      <w:pPr>
        <w:rPr>
          <w:rFonts w:ascii="Arial" w:hAnsi="Arial" w:cs="Arial"/>
          <w:sz w:val="22"/>
          <w:szCs w:val="22"/>
        </w:rPr>
      </w:pPr>
    </w:p>
    <w:p w14:paraId="0F93F53E" w14:textId="77777777" w:rsidR="00311405" w:rsidRPr="00D55808" w:rsidRDefault="007E261C" w:rsidP="00311405">
      <w:pPr>
        <w:numPr>
          <w:ilvl w:val="0"/>
          <w:numId w:val="24"/>
        </w:numPr>
        <w:ind w:left="426" w:right="-24" w:hanging="426"/>
        <w:jc w:val="both"/>
        <w:rPr>
          <w:rFonts w:ascii="Arial" w:hAnsi="Arial" w:cs="Arial"/>
          <w:sz w:val="22"/>
          <w:szCs w:val="22"/>
        </w:rPr>
      </w:pPr>
      <w:r w:rsidRPr="00D55808">
        <w:rPr>
          <w:rFonts w:ascii="Arial" w:hAnsi="Arial" w:cs="Arial"/>
          <w:sz w:val="22"/>
          <w:szCs w:val="22"/>
        </w:rPr>
        <w:t xml:space="preserve">Zhotovitel </w:t>
      </w:r>
      <w:r w:rsidR="00311405" w:rsidRPr="00D55808">
        <w:rPr>
          <w:rFonts w:ascii="Arial" w:hAnsi="Arial" w:cs="Arial"/>
          <w:sz w:val="22"/>
          <w:szCs w:val="22"/>
        </w:rPr>
        <w:t xml:space="preserve">není oprávněn započíst jakoukoliv svou pohledávku za </w:t>
      </w:r>
      <w:r w:rsidRPr="00D55808">
        <w:rPr>
          <w:rFonts w:ascii="Arial" w:hAnsi="Arial" w:cs="Arial"/>
          <w:sz w:val="22"/>
          <w:szCs w:val="22"/>
        </w:rPr>
        <w:t>o</w:t>
      </w:r>
      <w:r w:rsidR="00311405" w:rsidRPr="00D55808">
        <w:rPr>
          <w:rFonts w:ascii="Arial" w:hAnsi="Arial" w:cs="Arial"/>
          <w:sz w:val="22"/>
          <w:szCs w:val="22"/>
        </w:rPr>
        <w:t xml:space="preserve">bjednatelem (splatnou nebo dosud nesplatnou) proti jakékoliv pohledávce </w:t>
      </w:r>
      <w:r w:rsidRPr="00D55808">
        <w:rPr>
          <w:rFonts w:ascii="Arial" w:hAnsi="Arial" w:cs="Arial"/>
          <w:sz w:val="22"/>
          <w:szCs w:val="22"/>
        </w:rPr>
        <w:t>o</w:t>
      </w:r>
      <w:r w:rsidR="00311405" w:rsidRPr="00D55808">
        <w:rPr>
          <w:rFonts w:ascii="Arial" w:hAnsi="Arial" w:cs="Arial"/>
          <w:sz w:val="22"/>
          <w:szCs w:val="22"/>
        </w:rPr>
        <w:t>bjednatele za </w:t>
      </w:r>
      <w:r w:rsidRPr="00D55808">
        <w:rPr>
          <w:rFonts w:ascii="Arial" w:hAnsi="Arial" w:cs="Arial"/>
          <w:sz w:val="22"/>
          <w:szCs w:val="22"/>
        </w:rPr>
        <w:t>z</w:t>
      </w:r>
      <w:r w:rsidR="00311405" w:rsidRPr="00D55808">
        <w:rPr>
          <w:rFonts w:ascii="Arial" w:hAnsi="Arial" w:cs="Arial"/>
          <w:sz w:val="22"/>
          <w:szCs w:val="22"/>
        </w:rPr>
        <w:t xml:space="preserve">hotovitelem (splatné nebo dosud nesplatné) bez předchozího písemného souhlasu </w:t>
      </w:r>
      <w:r w:rsidRPr="00D55808">
        <w:rPr>
          <w:rFonts w:ascii="Arial" w:hAnsi="Arial" w:cs="Arial"/>
          <w:sz w:val="22"/>
          <w:szCs w:val="22"/>
        </w:rPr>
        <w:t>o</w:t>
      </w:r>
      <w:r w:rsidR="00311405" w:rsidRPr="00D55808">
        <w:rPr>
          <w:rFonts w:ascii="Arial" w:hAnsi="Arial" w:cs="Arial"/>
          <w:sz w:val="22"/>
          <w:szCs w:val="22"/>
        </w:rPr>
        <w:t xml:space="preserve">bjednatele. Objednatel je </w:t>
      </w:r>
      <w:r w:rsidR="00311405" w:rsidRPr="00D55808">
        <w:rPr>
          <w:rFonts w:ascii="Arial" w:hAnsi="Arial" w:cs="Arial"/>
          <w:sz w:val="22"/>
          <w:szCs w:val="22"/>
        </w:rPr>
        <w:lastRenderedPageBreak/>
        <w:t>oprávněn započíst jakoukoliv svou pohledávku za </w:t>
      </w:r>
      <w:r w:rsidRPr="00D55808">
        <w:rPr>
          <w:rFonts w:ascii="Arial" w:hAnsi="Arial" w:cs="Arial"/>
          <w:sz w:val="22"/>
          <w:szCs w:val="22"/>
        </w:rPr>
        <w:t>z</w:t>
      </w:r>
      <w:r w:rsidR="00311405" w:rsidRPr="00D55808">
        <w:rPr>
          <w:rFonts w:ascii="Arial" w:hAnsi="Arial" w:cs="Arial"/>
          <w:sz w:val="22"/>
          <w:szCs w:val="22"/>
        </w:rPr>
        <w:t xml:space="preserve">hotovitelem (splatnou nebo dosud nesplatnou) proti jakékoliv pohledávce </w:t>
      </w:r>
      <w:r w:rsidRPr="00D55808">
        <w:rPr>
          <w:rFonts w:ascii="Arial" w:hAnsi="Arial" w:cs="Arial"/>
          <w:sz w:val="22"/>
          <w:szCs w:val="22"/>
        </w:rPr>
        <w:t>z</w:t>
      </w:r>
      <w:r w:rsidR="00311405" w:rsidRPr="00D55808">
        <w:rPr>
          <w:rFonts w:ascii="Arial" w:hAnsi="Arial" w:cs="Arial"/>
          <w:sz w:val="22"/>
          <w:szCs w:val="22"/>
        </w:rPr>
        <w:t>hotovitele bez dalšího.</w:t>
      </w:r>
    </w:p>
    <w:p w14:paraId="3A3400CC" w14:textId="77777777" w:rsidR="00311405" w:rsidRPr="00D55808" w:rsidRDefault="00311405" w:rsidP="00311405">
      <w:pPr>
        <w:ind w:left="360" w:right="-24"/>
        <w:jc w:val="both"/>
        <w:rPr>
          <w:rFonts w:ascii="Arial" w:hAnsi="Arial" w:cs="Arial"/>
          <w:sz w:val="22"/>
          <w:szCs w:val="22"/>
        </w:rPr>
      </w:pPr>
    </w:p>
    <w:p w14:paraId="780F7191" w14:textId="77777777" w:rsidR="00311405" w:rsidRPr="00D55808" w:rsidRDefault="002103AF" w:rsidP="00311405">
      <w:pPr>
        <w:numPr>
          <w:ilvl w:val="0"/>
          <w:numId w:val="24"/>
        </w:numPr>
        <w:ind w:left="426" w:right="-24" w:hanging="426"/>
        <w:jc w:val="both"/>
        <w:rPr>
          <w:rFonts w:ascii="Arial" w:hAnsi="Arial" w:cs="Arial"/>
          <w:sz w:val="22"/>
          <w:szCs w:val="22"/>
        </w:rPr>
      </w:pPr>
      <w:r w:rsidRPr="00D55808">
        <w:rPr>
          <w:rFonts w:ascii="Arial" w:hAnsi="Arial" w:cs="Arial"/>
          <w:sz w:val="22"/>
          <w:szCs w:val="22"/>
        </w:rPr>
        <w:t>Smluvní s</w:t>
      </w:r>
      <w:r w:rsidR="00311405" w:rsidRPr="00D55808">
        <w:rPr>
          <w:rFonts w:ascii="Arial" w:hAnsi="Arial" w:cs="Arial"/>
          <w:sz w:val="22"/>
          <w:szCs w:val="22"/>
        </w:rPr>
        <w:t xml:space="preserve">trany tímto vylučují aplikaci ustanovení § 1987 odst. 2 Občanského zákoníku a souhlasí s tím, že i nejistá a/nebo neurčitá pohledávka je způsobilá k započtení. </w:t>
      </w:r>
    </w:p>
    <w:p w14:paraId="0384B141" w14:textId="77777777" w:rsidR="00311405" w:rsidRPr="00D55808" w:rsidRDefault="00311405" w:rsidP="00311405">
      <w:pPr>
        <w:pStyle w:val="Odstavecseseznamem"/>
        <w:rPr>
          <w:rFonts w:ascii="Arial" w:hAnsi="Arial" w:cs="Arial"/>
          <w:sz w:val="22"/>
          <w:szCs w:val="22"/>
        </w:rPr>
      </w:pPr>
    </w:p>
    <w:p w14:paraId="1490BB8B" w14:textId="77777777" w:rsidR="00311405" w:rsidRPr="00D55808" w:rsidRDefault="00311405" w:rsidP="00311405">
      <w:pPr>
        <w:numPr>
          <w:ilvl w:val="0"/>
          <w:numId w:val="24"/>
        </w:numPr>
        <w:ind w:left="426" w:right="-24" w:hanging="426"/>
        <w:jc w:val="both"/>
        <w:rPr>
          <w:rFonts w:ascii="Arial" w:hAnsi="Arial" w:cs="Arial"/>
          <w:sz w:val="22"/>
          <w:szCs w:val="22"/>
        </w:rPr>
      </w:pPr>
      <w:r w:rsidRPr="00D55808">
        <w:rPr>
          <w:rFonts w:ascii="Arial" w:hAnsi="Arial" w:cs="Arial"/>
          <w:sz w:val="22"/>
          <w:szCs w:val="22"/>
        </w:rPr>
        <w:t xml:space="preserve">Zhotovitel není oprávněn postoupit svá práva ani převést své povinnosti z této </w:t>
      </w:r>
      <w:r w:rsidR="002103AF" w:rsidRPr="00D55808">
        <w:rPr>
          <w:rFonts w:ascii="Arial" w:hAnsi="Arial" w:cs="Arial"/>
          <w:sz w:val="22"/>
          <w:szCs w:val="22"/>
        </w:rPr>
        <w:t>s</w:t>
      </w:r>
      <w:r w:rsidRPr="00D55808">
        <w:rPr>
          <w:rFonts w:ascii="Arial" w:hAnsi="Arial" w:cs="Arial"/>
          <w:sz w:val="22"/>
          <w:szCs w:val="22"/>
        </w:rPr>
        <w:t xml:space="preserve">mlouvy bez předchozího písemného souhlasu </w:t>
      </w:r>
      <w:r w:rsidR="002103AF" w:rsidRPr="00D55808">
        <w:rPr>
          <w:rFonts w:ascii="Arial" w:hAnsi="Arial" w:cs="Arial"/>
          <w:sz w:val="22"/>
          <w:szCs w:val="22"/>
        </w:rPr>
        <w:t>o</w:t>
      </w:r>
      <w:r w:rsidRPr="00D55808">
        <w:rPr>
          <w:rFonts w:ascii="Arial" w:hAnsi="Arial" w:cs="Arial"/>
          <w:sz w:val="22"/>
          <w:szCs w:val="22"/>
        </w:rPr>
        <w:t xml:space="preserve">bjednatele. Objednatel je oprávněn převést veškerá práva a povinnosti z této </w:t>
      </w:r>
      <w:r w:rsidR="002103AF" w:rsidRPr="00D55808">
        <w:rPr>
          <w:rFonts w:ascii="Arial" w:hAnsi="Arial" w:cs="Arial"/>
          <w:sz w:val="22"/>
          <w:szCs w:val="22"/>
        </w:rPr>
        <w:t>s</w:t>
      </w:r>
      <w:r w:rsidRPr="00D55808">
        <w:rPr>
          <w:rFonts w:ascii="Arial" w:hAnsi="Arial" w:cs="Arial"/>
          <w:sz w:val="22"/>
          <w:szCs w:val="22"/>
        </w:rPr>
        <w:t>mlouvy na jakoukoli jinou osobu.</w:t>
      </w:r>
    </w:p>
    <w:p w14:paraId="0F778E6D" w14:textId="77777777" w:rsidR="00311405" w:rsidRPr="00D55808" w:rsidRDefault="00311405" w:rsidP="00311405">
      <w:pPr>
        <w:ind w:right="-24"/>
        <w:jc w:val="both"/>
        <w:rPr>
          <w:rFonts w:ascii="Arial" w:hAnsi="Arial" w:cs="Arial"/>
          <w:sz w:val="22"/>
          <w:szCs w:val="22"/>
        </w:rPr>
      </w:pPr>
    </w:p>
    <w:p w14:paraId="789FB7A6" w14:textId="77777777" w:rsidR="00311405" w:rsidRPr="00D55808" w:rsidRDefault="00311405" w:rsidP="00311405">
      <w:pPr>
        <w:numPr>
          <w:ilvl w:val="0"/>
          <w:numId w:val="24"/>
        </w:numPr>
        <w:ind w:left="426" w:right="-24" w:hanging="426"/>
        <w:jc w:val="both"/>
        <w:rPr>
          <w:rFonts w:ascii="Arial" w:hAnsi="Arial" w:cs="Arial"/>
          <w:sz w:val="22"/>
          <w:szCs w:val="22"/>
        </w:rPr>
      </w:pPr>
      <w:r w:rsidRPr="00D55808">
        <w:rPr>
          <w:rFonts w:ascii="Arial" w:hAnsi="Arial" w:cs="Arial"/>
          <w:sz w:val="22"/>
          <w:szCs w:val="22"/>
        </w:rPr>
        <w:t xml:space="preserve">Postoupení této </w:t>
      </w:r>
      <w:r w:rsidR="002103AF" w:rsidRPr="00D55808">
        <w:rPr>
          <w:rFonts w:ascii="Arial" w:hAnsi="Arial" w:cs="Arial"/>
          <w:sz w:val="22"/>
          <w:szCs w:val="22"/>
        </w:rPr>
        <w:t>s</w:t>
      </w:r>
      <w:r w:rsidRPr="00D55808">
        <w:rPr>
          <w:rFonts w:ascii="Arial" w:hAnsi="Arial" w:cs="Arial"/>
          <w:sz w:val="22"/>
          <w:szCs w:val="22"/>
        </w:rPr>
        <w:t xml:space="preserve">mlouvy </w:t>
      </w:r>
      <w:r w:rsidR="002103AF" w:rsidRPr="00D55808">
        <w:rPr>
          <w:rFonts w:ascii="Arial" w:hAnsi="Arial" w:cs="Arial"/>
          <w:sz w:val="22"/>
          <w:szCs w:val="22"/>
        </w:rPr>
        <w:t>z</w:t>
      </w:r>
      <w:r w:rsidRPr="00D55808">
        <w:rPr>
          <w:rFonts w:ascii="Arial" w:hAnsi="Arial" w:cs="Arial"/>
          <w:sz w:val="22"/>
          <w:szCs w:val="22"/>
        </w:rPr>
        <w:t xml:space="preserve">hotovitelem je vůči </w:t>
      </w:r>
      <w:r w:rsidR="002103AF" w:rsidRPr="00D55808">
        <w:rPr>
          <w:rFonts w:ascii="Arial" w:hAnsi="Arial" w:cs="Arial"/>
          <w:sz w:val="22"/>
          <w:szCs w:val="22"/>
        </w:rPr>
        <w:t>o</w:t>
      </w:r>
      <w:r w:rsidRPr="00D55808">
        <w:rPr>
          <w:rFonts w:ascii="Arial" w:hAnsi="Arial" w:cs="Arial"/>
          <w:sz w:val="22"/>
          <w:szCs w:val="22"/>
        </w:rPr>
        <w:t xml:space="preserve">bjednateli účinné od souhlasu </w:t>
      </w:r>
      <w:r w:rsidR="002103AF" w:rsidRPr="00D55808">
        <w:rPr>
          <w:rFonts w:ascii="Arial" w:hAnsi="Arial" w:cs="Arial"/>
          <w:sz w:val="22"/>
          <w:szCs w:val="22"/>
        </w:rPr>
        <w:t>o</w:t>
      </w:r>
      <w:r w:rsidRPr="00D55808">
        <w:rPr>
          <w:rFonts w:ascii="Arial" w:hAnsi="Arial" w:cs="Arial"/>
          <w:sz w:val="22"/>
          <w:szCs w:val="22"/>
        </w:rPr>
        <w:t xml:space="preserve">bjednatele s postoupením. Postoupení této </w:t>
      </w:r>
      <w:r w:rsidR="002103AF" w:rsidRPr="00D55808">
        <w:rPr>
          <w:rFonts w:ascii="Arial" w:hAnsi="Arial" w:cs="Arial"/>
          <w:sz w:val="22"/>
          <w:szCs w:val="22"/>
        </w:rPr>
        <w:t>s</w:t>
      </w:r>
      <w:r w:rsidRPr="00D55808">
        <w:rPr>
          <w:rFonts w:ascii="Arial" w:hAnsi="Arial" w:cs="Arial"/>
          <w:sz w:val="22"/>
          <w:szCs w:val="22"/>
        </w:rPr>
        <w:t xml:space="preserve">mlouvy </w:t>
      </w:r>
      <w:r w:rsidR="002103AF" w:rsidRPr="00D55808">
        <w:rPr>
          <w:rFonts w:ascii="Arial" w:hAnsi="Arial" w:cs="Arial"/>
          <w:sz w:val="22"/>
          <w:szCs w:val="22"/>
        </w:rPr>
        <w:t>o</w:t>
      </w:r>
      <w:r w:rsidRPr="00D55808">
        <w:rPr>
          <w:rFonts w:ascii="Arial" w:hAnsi="Arial" w:cs="Arial"/>
          <w:sz w:val="22"/>
          <w:szCs w:val="22"/>
        </w:rPr>
        <w:t xml:space="preserve">bjednatelem je vůči </w:t>
      </w:r>
      <w:r w:rsidR="002103AF" w:rsidRPr="00D55808">
        <w:rPr>
          <w:rFonts w:ascii="Arial" w:hAnsi="Arial" w:cs="Arial"/>
          <w:sz w:val="22"/>
          <w:szCs w:val="22"/>
        </w:rPr>
        <w:t>z</w:t>
      </w:r>
      <w:r w:rsidRPr="00D55808">
        <w:rPr>
          <w:rFonts w:ascii="Arial" w:hAnsi="Arial" w:cs="Arial"/>
          <w:sz w:val="22"/>
          <w:szCs w:val="22"/>
        </w:rPr>
        <w:t xml:space="preserve">hotoviteli účinné okamžikem kdy mu </w:t>
      </w:r>
      <w:r w:rsidR="002103AF" w:rsidRPr="00D55808">
        <w:rPr>
          <w:rFonts w:ascii="Arial" w:hAnsi="Arial" w:cs="Arial"/>
          <w:sz w:val="22"/>
          <w:szCs w:val="22"/>
        </w:rPr>
        <w:t>o</w:t>
      </w:r>
      <w:r w:rsidRPr="00D55808">
        <w:rPr>
          <w:rFonts w:ascii="Arial" w:hAnsi="Arial" w:cs="Arial"/>
          <w:sz w:val="22"/>
          <w:szCs w:val="22"/>
        </w:rPr>
        <w:t xml:space="preserve">bjednatel postoupení této </w:t>
      </w:r>
      <w:r w:rsidR="002103AF" w:rsidRPr="00D55808">
        <w:rPr>
          <w:rFonts w:ascii="Arial" w:hAnsi="Arial" w:cs="Arial"/>
          <w:sz w:val="22"/>
          <w:szCs w:val="22"/>
        </w:rPr>
        <w:t>s</w:t>
      </w:r>
      <w:r w:rsidRPr="00D55808">
        <w:rPr>
          <w:rFonts w:ascii="Arial" w:hAnsi="Arial" w:cs="Arial"/>
          <w:sz w:val="22"/>
          <w:szCs w:val="22"/>
        </w:rPr>
        <w:t xml:space="preserve">mlouvy oznámí nebo od okamžiku, kdy jí bude postoupení této </w:t>
      </w:r>
      <w:r w:rsidR="002103AF" w:rsidRPr="00D55808">
        <w:rPr>
          <w:rFonts w:ascii="Arial" w:hAnsi="Arial" w:cs="Arial"/>
          <w:sz w:val="22"/>
          <w:szCs w:val="22"/>
        </w:rPr>
        <w:t>s</w:t>
      </w:r>
      <w:r w:rsidRPr="00D55808">
        <w:rPr>
          <w:rFonts w:ascii="Arial" w:hAnsi="Arial" w:cs="Arial"/>
          <w:sz w:val="22"/>
          <w:szCs w:val="22"/>
        </w:rPr>
        <w:t>mlouvy prokázáno.</w:t>
      </w:r>
    </w:p>
    <w:p w14:paraId="22554328" w14:textId="77777777" w:rsidR="00311405" w:rsidRPr="00D55808" w:rsidRDefault="00311405" w:rsidP="00311405">
      <w:pPr>
        <w:pStyle w:val="Odstavecseseznamem"/>
        <w:ind w:left="0"/>
        <w:rPr>
          <w:rFonts w:ascii="Arial" w:hAnsi="Arial" w:cs="Arial"/>
          <w:sz w:val="22"/>
          <w:szCs w:val="22"/>
        </w:rPr>
      </w:pPr>
    </w:p>
    <w:p w14:paraId="3BFE2614" w14:textId="77777777" w:rsidR="00311405" w:rsidRPr="00D55808" w:rsidRDefault="00311405" w:rsidP="00311405">
      <w:pPr>
        <w:numPr>
          <w:ilvl w:val="0"/>
          <w:numId w:val="24"/>
        </w:numPr>
        <w:ind w:left="426" w:right="-24" w:hanging="426"/>
        <w:jc w:val="both"/>
        <w:rPr>
          <w:rFonts w:ascii="Arial" w:hAnsi="Arial" w:cs="Arial"/>
          <w:sz w:val="22"/>
          <w:szCs w:val="22"/>
        </w:rPr>
      </w:pPr>
      <w:r w:rsidRPr="00D55808">
        <w:rPr>
          <w:rFonts w:ascii="Arial" w:hAnsi="Arial" w:cs="Arial"/>
          <w:sz w:val="22"/>
          <w:szCs w:val="22"/>
        </w:rPr>
        <w:t>S</w:t>
      </w:r>
      <w:r w:rsidR="002103AF" w:rsidRPr="00D55808">
        <w:rPr>
          <w:rFonts w:ascii="Arial" w:hAnsi="Arial" w:cs="Arial"/>
          <w:sz w:val="22"/>
          <w:szCs w:val="22"/>
        </w:rPr>
        <w:t>mluvní s</w:t>
      </w:r>
      <w:r w:rsidRPr="00D55808">
        <w:rPr>
          <w:rFonts w:ascii="Arial" w:hAnsi="Arial" w:cs="Arial"/>
          <w:sz w:val="22"/>
          <w:szCs w:val="22"/>
        </w:rPr>
        <w:t xml:space="preserve">trany budou jednat v souladu se společným zájmem sledovaným touto </w:t>
      </w:r>
      <w:r w:rsidR="002103AF" w:rsidRPr="00D55808">
        <w:rPr>
          <w:rFonts w:ascii="Arial" w:hAnsi="Arial" w:cs="Arial"/>
          <w:sz w:val="22"/>
          <w:szCs w:val="22"/>
        </w:rPr>
        <w:t>s</w:t>
      </w:r>
      <w:r w:rsidRPr="00D55808">
        <w:rPr>
          <w:rFonts w:ascii="Arial" w:hAnsi="Arial" w:cs="Arial"/>
          <w:sz w:val="22"/>
          <w:szCs w:val="22"/>
        </w:rPr>
        <w:t>mlouvou a zdrží se jakéhokoliv jednání, kterým by tento společný zájem byl ohrožen.</w:t>
      </w:r>
    </w:p>
    <w:p w14:paraId="2007B139" w14:textId="77777777" w:rsidR="00311405" w:rsidRPr="00D55808" w:rsidRDefault="00311405" w:rsidP="00311405">
      <w:pPr>
        <w:pStyle w:val="Odstavecseseznamem"/>
        <w:ind w:left="0"/>
        <w:rPr>
          <w:rFonts w:ascii="Arial" w:hAnsi="Arial" w:cs="Arial"/>
          <w:sz w:val="22"/>
          <w:szCs w:val="22"/>
        </w:rPr>
      </w:pPr>
    </w:p>
    <w:p w14:paraId="62269705" w14:textId="77777777" w:rsidR="00311405" w:rsidRPr="00D55808" w:rsidRDefault="00311405" w:rsidP="00311405">
      <w:pPr>
        <w:numPr>
          <w:ilvl w:val="0"/>
          <w:numId w:val="24"/>
        </w:numPr>
        <w:ind w:left="426" w:right="-24" w:hanging="426"/>
        <w:jc w:val="both"/>
        <w:rPr>
          <w:rFonts w:ascii="Arial" w:hAnsi="Arial" w:cs="Arial"/>
          <w:sz w:val="22"/>
          <w:szCs w:val="22"/>
        </w:rPr>
      </w:pPr>
      <w:r w:rsidRPr="00D55808">
        <w:rPr>
          <w:rFonts w:ascii="Arial" w:hAnsi="Arial" w:cs="Arial"/>
          <w:sz w:val="22"/>
          <w:szCs w:val="22"/>
        </w:rPr>
        <w:t>Zhotovitel na sebe tímto přebírá nebezpečí změny okolností ve smyslu ustanovení § 1765 Občanského zákoníku.</w:t>
      </w:r>
    </w:p>
    <w:p w14:paraId="7D7C874F" w14:textId="77777777" w:rsidR="005E3847" w:rsidRPr="00D55808" w:rsidRDefault="005E3847" w:rsidP="006E4E7D">
      <w:pPr>
        <w:rPr>
          <w:rFonts w:ascii="Arial" w:hAnsi="Arial" w:cs="Arial"/>
          <w:sz w:val="22"/>
          <w:szCs w:val="22"/>
        </w:rPr>
      </w:pPr>
    </w:p>
    <w:p w14:paraId="2D5FE281" w14:textId="77777777" w:rsidR="00311405" w:rsidRPr="00D55808" w:rsidRDefault="00311405" w:rsidP="00311405">
      <w:pPr>
        <w:numPr>
          <w:ilvl w:val="0"/>
          <w:numId w:val="24"/>
        </w:numPr>
        <w:ind w:left="426" w:right="-24" w:hanging="426"/>
        <w:jc w:val="both"/>
        <w:rPr>
          <w:rFonts w:ascii="Arial" w:hAnsi="Arial" w:cs="Arial"/>
          <w:sz w:val="22"/>
          <w:szCs w:val="22"/>
        </w:rPr>
      </w:pPr>
      <w:r w:rsidRPr="00D55808">
        <w:rPr>
          <w:rFonts w:ascii="Arial" w:hAnsi="Arial" w:cs="Arial"/>
          <w:sz w:val="22"/>
          <w:szCs w:val="22"/>
        </w:rPr>
        <w:t xml:space="preserve">Pokud se kterákoli </w:t>
      </w:r>
      <w:r w:rsidR="002103AF" w:rsidRPr="00D55808">
        <w:rPr>
          <w:rFonts w:ascii="Arial" w:hAnsi="Arial" w:cs="Arial"/>
          <w:sz w:val="22"/>
          <w:szCs w:val="22"/>
        </w:rPr>
        <w:t>smluvní s</w:t>
      </w:r>
      <w:r w:rsidRPr="00D55808">
        <w:rPr>
          <w:rFonts w:ascii="Arial" w:hAnsi="Arial" w:cs="Arial"/>
          <w:sz w:val="22"/>
          <w:szCs w:val="22"/>
        </w:rPr>
        <w:t xml:space="preserve">trana vzdá práv z porušení jakéhokoli ustanovení této </w:t>
      </w:r>
      <w:r w:rsidR="002103AF" w:rsidRPr="00D55808">
        <w:rPr>
          <w:rFonts w:ascii="Arial" w:hAnsi="Arial" w:cs="Arial"/>
          <w:sz w:val="22"/>
          <w:szCs w:val="22"/>
        </w:rPr>
        <w:t>s</w:t>
      </w:r>
      <w:r w:rsidRPr="00D55808">
        <w:rPr>
          <w:rFonts w:ascii="Arial" w:hAnsi="Arial" w:cs="Arial"/>
          <w:sz w:val="22"/>
          <w:szCs w:val="22"/>
        </w:rPr>
        <w:t xml:space="preserve">mlouvy, nebude to znamenat nebo se vykládat jako vzdání se práv vyplývajících z kteréhokoli jiného ustanovení </w:t>
      </w:r>
      <w:r w:rsidR="002103AF" w:rsidRPr="00D55808">
        <w:rPr>
          <w:rFonts w:ascii="Arial" w:hAnsi="Arial" w:cs="Arial"/>
          <w:sz w:val="22"/>
          <w:szCs w:val="22"/>
        </w:rPr>
        <w:t>s</w:t>
      </w:r>
      <w:r w:rsidRPr="00D55808">
        <w:rPr>
          <w:rFonts w:ascii="Arial" w:hAnsi="Arial" w:cs="Arial"/>
          <w:sz w:val="22"/>
          <w:szCs w:val="22"/>
        </w:rPr>
        <w:t xml:space="preserve">mlouvy, ani z jakéhokoli dalšího porušení daného ustanovení. Žádné prodloužení lhůty pro plnění jakéhokoli závazku či učinění jakéhokoliv úkonu a/nebo právního jednání podle této </w:t>
      </w:r>
      <w:r w:rsidR="002103AF" w:rsidRPr="00D55808">
        <w:rPr>
          <w:rFonts w:ascii="Arial" w:hAnsi="Arial" w:cs="Arial"/>
          <w:sz w:val="22"/>
          <w:szCs w:val="22"/>
        </w:rPr>
        <w:t>s</w:t>
      </w:r>
      <w:r w:rsidRPr="00D55808">
        <w:rPr>
          <w:rFonts w:ascii="Arial" w:hAnsi="Arial" w:cs="Arial"/>
          <w:sz w:val="22"/>
          <w:szCs w:val="22"/>
        </w:rPr>
        <w:t xml:space="preserve">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w:t>
      </w:r>
      <w:r w:rsidR="002103AF" w:rsidRPr="00D55808">
        <w:rPr>
          <w:rFonts w:ascii="Arial" w:hAnsi="Arial" w:cs="Arial"/>
          <w:sz w:val="22"/>
          <w:szCs w:val="22"/>
        </w:rPr>
        <w:t>s</w:t>
      </w:r>
      <w:r w:rsidRPr="00D55808">
        <w:rPr>
          <w:rFonts w:ascii="Arial" w:hAnsi="Arial" w:cs="Arial"/>
          <w:sz w:val="22"/>
          <w:szCs w:val="22"/>
        </w:rPr>
        <w:t>mlouvou nebude znamenat vzdání se tohoto práva.</w:t>
      </w:r>
    </w:p>
    <w:p w14:paraId="52812BA1" w14:textId="77777777" w:rsidR="00311405" w:rsidRPr="00D55808" w:rsidRDefault="00311405" w:rsidP="00311405">
      <w:pPr>
        <w:ind w:right="-24"/>
        <w:jc w:val="both"/>
        <w:rPr>
          <w:rFonts w:ascii="Arial" w:hAnsi="Arial" w:cs="Arial"/>
          <w:sz w:val="22"/>
          <w:szCs w:val="22"/>
        </w:rPr>
      </w:pPr>
    </w:p>
    <w:p w14:paraId="4073A53E" w14:textId="77777777" w:rsidR="00311405" w:rsidRPr="00D55808" w:rsidRDefault="00311405" w:rsidP="00311405">
      <w:pPr>
        <w:numPr>
          <w:ilvl w:val="0"/>
          <w:numId w:val="24"/>
        </w:numPr>
        <w:ind w:left="426" w:right="-24"/>
        <w:jc w:val="both"/>
        <w:rPr>
          <w:rFonts w:ascii="Arial" w:hAnsi="Arial" w:cs="Arial"/>
          <w:sz w:val="22"/>
          <w:szCs w:val="22"/>
        </w:rPr>
      </w:pPr>
      <w:r w:rsidRPr="00D55808">
        <w:rPr>
          <w:rFonts w:ascii="Arial" w:hAnsi="Arial" w:cs="Arial"/>
          <w:sz w:val="22"/>
          <w:szCs w:val="22"/>
        </w:rPr>
        <w:t xml:space="preserve">Zhotovitel se tímto vzdává práva na náhradu újmy způsobenou neplatností této </w:t>
      </w:r>
      <w:r w:rsidR="002103AF" w:rsidRPr="00D55808">
        <w:rPr>
          <w:rFonts w:ascii="Arial" w:hAnsi="Arial" w:cs="Arial"/>
          <w:sz w:val="22"/>
          <w:szCs w:val="22"/>
        </w:rPr>
        <w:t>s</w:t>
      </w:r>
      <w:r w:rsidRPr="00D55808">
        <w:rPr>
          <w:rFonts w:ascii="Arial" w:hAnsi="Arial" w:cs="Arial"/>
          <w:sz w:val="22"/>
          <w:szCs w:val="22"/>
        </w:rPr>
        <w:t xml:space="preserve">mlouvy </w:t>
      </w:r>
      <w:r w:rsidR="002103AF" w:rsidRPr="00D55808">
        <w:rPr>
          <w:rFonts w:ascii="Arial" w:hAnsi="Arial" w:cs="Arial"/>
          <w:sz w:val="22"/>
          <w:szCs w:val="22"/>
        </w:rPr>
        <w:t>o</w:t>
      </w:r>
      <w:r w:rsidRPr="00D55808">
        <w:rPr>
          <w:rFonts w:ascii="Arial" w:hAnsi="Arial" w:cs="Arial"/>
          <w:sz w:val="22"/>
          <w:szCs w:val="22"/>
        </w:rPr>
        <w:t>bjednatelem, nebyla-li tato újma způsobena úmyslně anebo z hrubé nedbalosti.</w:t>
      </w:r>
    </w:p>
    <w:p w14:paraId="2F9708A0" w14:textId="77777777" w:rsidR="00311405" w:rsidRPr="00D55808" w:rsidRDefault="00311405" w:rsidP="00311405">
      <w:pPr>
        <w:ind w:right="-24"/>
        <w:jc w:val="both"/>
        <w:rPr>
          <w:rFonts w:ascii="Arial" w:hAnsi="Arial" w:cs="Arial"/>
          <w:sz w:val="22"/>
          <w:szCs w:val="22"/>
        </w:rPr>
      </w:pPr>
    </w:p>
    <w:p w14:paraId="5032B871" w14:textId="77777777" w:rsidR="00311405" w:rsidRPr="00D55808" w:rsidRDefault="00311405" w:rsidP="00311405">
      <w:pPr>
        <w:numPr>
          <w:ilvl w:val="0"/>
          <w:numId w:val="24"/>
        </w:numPr>
        <w:ind w:left="426" w:right="-24"/>
        <w:jc w:val="both"/>
        <w:rPr>
          <w:rFonts w:ascii="Arial" w:hAnsi="Arial" w:cs="Arial"/>
          <w:sz w:val="22"/>
          <w:szCs w:val="22"/>
        </w:rPr>
      </w:pPr>
      <w:r w:rsidRPr="00D55808">
        <w:rPr>
          <w:rFonts w:ascii="Arial" w:hAnsi="Arial" w:cs="Arial"/>
          <w:sz w:val="22"/>
          <w:szCs w:val="22"/>
        </w:rPr>
        <w:t xml:space="preserve">Zhotovitel se tímto vzdává svého práva domáhat se zrušení této </w:t>
      </w:r>
      <w:r w:rsidR="002103AF" w:rsidRPr="00D55808">
        <w:rPr>
          <w:rFonts w:ascii="Arial" w:hAnsi="Arial" w:cs="Arial"/>
          <w:sz w:val="22"/>
          <w:szCs w:val="22"/>
        </w:rPr>
        <w:t>s</w:t>
      </w:r>
      <w:r w:rsidRPr="00D55808">
        <w:rPr>
          <w:rFonts w:ascii="Arial" w:hAnsi="Arial" w:cs="Arial"/>
          <w:sz w:val="22"/>
          <w:szCs w:val="22"/>
        </w:rPr>
        <w:t xml:space="preserve">mlouvy a/nebo domáhat se zrušení kteréhokoli závazku vyplývajícího z této </w:t>
      </w:r>
      <w:r w:rsidR="002103AF" w:rsidRPr="00D55808">
        <w:rPr>
          <w:rFonts w:ascii="Arial" w:hAnsi="Arial" w:cs="Arial"/>
          <w:sz w:val="22"/>
          <w:szCs w:val="22"/>
        </w:rPr>
        <w:t>s</w:t>
      </w:r>
      <w:r w:rsidRPr="00D55808">
        <w:rPr>
          <w:rFonts w:ascii="Arial" w:hAnsi="Arial" w:cs="Arial"/>
          <w:sz w:val="22"/>
          <w:szCs w:val="22"/>
        </w:rPr>
        <w:t>mlouvy ve smyslu ustanovení § 2000 Občanského zákoníku.</w:t>
      </w:r>
    </w:p>
    <w:p w14:paraId="44DAAA7B" w14:textId="77777777" w:rsidR="0087063C" w:rsidRPr="00D55808" w:rsidRDefault="0087063C" w:rsidP="0087063C">
      <w:pPr>
        <w:jc w:val="both"/>
        <w:rPr>
          <w:rFonts w:ascii="Arial" w:hAnsi="Arial" w:cs="Arial"/>
          <w:sz w:val="22"/>
          <w:szCs w:val="22"/>
        </w:rPr>
      </w:pPr>
    </w:p>
    <w:p w14:paraId="13CB0BF3" w14:textId="208793BF" w:rsidR="0087063C" w:rsidRPr="00D55808" w:rsidRDefault="00445E7B" w:rsidP="0087063C">
      <w:pPr>
        <w:jc w:val="center"/>
        <w:rPr>
          <w:rFonts w:ascii="Arial" w:hAnsi="Arial" w:cs="Arial"/>
          <w:b/>
          <w:sz w:val="22"/>
          <w:szCs w:val="22"/>
        </w:rPr>
      </w:pPr>
      <w:r w:rsidRPr="00D55808">
        <w:rPr>
          <w:rFonts w:ascii="Arial" w:hAnsi="Arial" w:cs="Arial"/>
          <w:b/>
          <w:sz w:val="22"/>
          <w:szCs w:val="22"/>
        </w:rPr>
        <w:t>X</w:t>
      </w:r>
      <w:r w:rsidR="002F1097" w:rsidRPr="00D55808">
        <w:rPr>
          <w:rFonts w:ascii="Arial" w:hAnsi="Arial" w:cs="Arial"/>
          <w:b/>
          <w:sz w:val="22"/>
          <w:szCs w:val="22"/>
        </w:rPr>
        <w:t>I</w:t>
      </w:r>
      <w:r w:rsidR="002103AF" w:rsidRPr="00D55808">
        <w:rPr>
          <w:rFonts w:ascii="Arial" w:hAnsi="Arial" w:cs="Arial"/>
          <w:b/>
          <w:sz w:val="22"/>
          <w:szCs w:val="22"/>
        </w:rPr>
        <w:t>I</w:t>
      </w:r>
      <w:r w:rsidR="0087063C" w:rsidRPr="00D55808">
        <w:rPr>
          <w:rFonts w:ascii="Arial" w:hAnsi="Arial" w:cs="Arial"/>
          <w:b/>
          <w:sz w:val="22"/>
          <w:szCs w:val="22"/>
        </w:rPr>
        <w:t>.</w:t>
      </w:r>
    </w:p>
    <w:p w14:paraId="6F9625E4" w14:textId="77777777" w:rsidR="0087063C" w:rsidRPr="00D55808" w:rsidRDefault="0087063C" w:rsidP="0087063C">
      <w:pPr>
        <w:jc w:val="center"/>
        <w:rPr>
          <w:rFonts w:ascii="Arial" w:hAnsi="Arial" w:cs="Arial"/>
          <w:b/>
          <w:sz w:val="22"/>
          <w:szCs w:val="22"/>
        </w:rPr>
      </w:pPr>
      <w:r w:rsidRPr="00D55808">
        <w:rPr>
          <w:rFonts w:ascii="Arial" w:hAnsi="Arial" w:cs="Arial"/>
          <w:b/>
          <w:sz w:val="22"/>
          <w:szCs w:val="22"/>
        </w:rPr>
        <w:t>Závěrečná ustanovení</w:t>
      </w:r>
    </w:p>
    <w:p w14:paraId="6E389A01" w14:textId="77777777" w:rsidR="0087063C" w:rsidRPr="00D55808" w:rsidRDefault="0087063C" w:rsidP="0087063C">
      <w:pPr>
        <w:ind w:left="720"/>
        <w:contextualSpacing/>
        <w:rPr>
          <w:rFonts w:ascii="Arial" w:hAnsi="Arial" w:cs="Arial"/>
          <w:sz w:val="22"/>
          <w:szCs w:val="22"/>
        </w:rPr>
      </w:pPr>
    </w:p>
    <w:p w14:paraId="0C791413" w14:textId="77777777" w:rsidR="0087063C" w:rsidRPr="00D55808" w:rsidRDefault="0087063C" w:rsidP="0087063C">
      <w:pPr>
        <w:numPr>
          <w:ilvl w:val="0"/>
          <w:numId w:val="8"/>
        </w:numPr>
        <w:spacing w:after="120"/>
        <w:ind w:left="425" w:hanging="426"/>
        <w:contextualSpacing/>
        <w:jc w:val="both"/>
        <w:rPr>
          <w:rFonts w:ascii="Arial" w:hAnsi="Arial" w:cs="Arial"/>
          <w:sz w:val="22"/>
          <w:szCs w:val="22"/>
        </w:rPr>
      </w:pPr>
      <w:r w:rsidRPr="00D55808">
        <w:rPr>
          <w:rFonts w:ascii="Arial" w:hAnsi="Arial" w:cs="Arial"/>
          <w:sz w:val="22"/>
          <w:szCs w:val="22"/>
        </w:rPr>
        <w:t>Tato smlouva nabývá platnosti dnem jejího podpisu oběma smluvními stranami.</w:t>
      </w:r>
    </w:p>
    <w:p w14:paraId="1C03CC2F" w14:textId="242F866B" w:rsidR="0087063C" w:rsidRPr="00D55808" w:rsidRDefault="0087063C" w:rsidP="0087063C">
      <w:pPr>
        <w:pStyle w:val="Odstavecseseznamem"/>
        <w:numPr>
          <w:ilvl w:val="0"/>
          <w:numId w:val="8"/>
        </w:numPr>
        <w:spacing w:after="120"/>
        <w:ind w:left="425" w:hanging="426"/>
        <w:jc w:val="both"/>
        <w:rPr>
          <w:rFonts w:ascii="Arial" w:hAnsi="Arial" w:cs="Arial"/>
          <w:sz w:val="22"/>
          <w:szCs w:val="22"/>
        </w:rPr>
      </w:pPr>
      <w:r w:rsidRPr="00D55808">
        <w:rPr>
          <w:rFonts w:ascii="Arial" w:hAnsi="Arial" w:cs="Arial"/>
          <w:sz w:val="22"/>
          <w:szCs w:val="22"/>
        </w:rPr>
        <w:t xml:space="preserve">Smlouva nabývá účinnosti zveřejněním v registru smluv, v souladu se zákonem č. 340/2015 Sb., o registru smluv. Uveřejněna bude objednatelem nejdéle do 30 dní od uzavření smlouvy. </w:t>
      </w:r>
      <w:r w:rsidR="00DF1250" w:rsidRPr="00D55808">
        <w:rPr>
          <w:rFonts w:ascii="Arial" w:hAnsi="Arial" w:cs="Arial"/>
          <w:sz w:val="22"/>
          <w:szCs w:val="22"/>
        </w:rPr>
        <w:t xml:space="preserve">Zhotovitel souhlasí se zpracováním svých, ve </w:t>
      </w:r>
      <w:r w:rsidR="5B668BEF" w:rsidRPr="4325CCFA">
        <w:rPr>
          <w:rFonts w:ascii="Arial" w:hAnsi="Arial" w:cs="Arial"/>
          <w:sz w:val="22"/>
          <w:szCs w:val="22"/>
        </w:rPr>
        <w:t>s</w:t>
      </w:r>
      <w:r w:rsidR="00DF1250" w:rsidRPr="00D55808">
        <w:rPr>
          <w:rFonts w:ascii="Arial" w:hAnsi="Arial" w:cs="Arial"/>
          <w:sz w:val="22"/>
          <w:szCs w:val="22"/>
        </w:rPr>
        <w:t xml:space="preserve">mlouvě uvedených, údajů, konkrétně s jejich zveřejněním v registru smluv </w:t>
      </w:r>
      <w:bookmarkStart w:id="7" w:name="_Hlk178335217"/>
      <w:r w:rsidR="00DF1250" w:rsidRPr="00D55808">
        <w:rPr>
          <w:rFonts w:ascii="Arial" w:hAnsi="Arial" w:cs="Arial"/>
          <w:sz w:val="22"/>
          <w:szCs w:val="22"/>
        </w:rPr>
        <w:t>Správou a údržbou silnic Pardubického kraje. Souhlas uděluje smluvní strana na dobu neurčitou. Osobní údaje poskytuje dobrovolně.</w:t>
      </w:r>
      <w:bookmarkEnd w:id="7"/>
    </w:p>
    <w:p w14:paraId="58BCF227" w14:textId="00D3C7CB" w:rsidR="005E3847" w:rsidRPr="00D55808" w:rsidRDefault="72D531C9" w:rsidP="006E4E7D">
      <w:pPr>
        <w:numPr>
          <w:ilvl w:val="0"/>
          <w:numId w:val="8"/>
        </w:numPr>
        <w:suppressAutoHyphens/>
        <w:autoSpaceDE w:val="0"/>
        <w:spacing w:after="120"/>
        <w:jc w:val="both"/>
        <w:rPr>
          <w:rFonts w:ascii="Arial" w:hAnsi="Arial" w:cs="Arial"/>
          <w:sz w:val="22"/>
          <w:szCs w:val="22"/>
        </w:rPr>
      </w:pPr>
      <w:r w:rsidRPr="4FA490FC">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w:t>
      </w:r>
      <w:r w:rsidR="5047378A" w:rsidRPr="4FA490FC">
        <w:rPr>
          <w:rFonts w:ascii="Arial" w:hAnsi="Arial" w:cs="Arial"/>
          <w:sz w:val="22"/>
          <w:szCs w:val="22"/>
        </w:rPr>
        <w:t>o</w:t>
      </w:r>
      <w:r w:rsidRPr="4FA490FC">
        <w:rPr>
          <w:rFonts w:ascii="Arial" w:hAnsi="Arial" w:cs="Arial"/>
          <w:sz w:val="22"/>
          <w:szCs w:val="22"/>
        </w:rPr>
        <w:t xml:space="preserve">bjednatel a jeden </w:t>
      </w:r>
      <w:r w:rsidR="5047378A" w:rsidRPr="4FA490FC">
        <w:rPr>
          <w:rFonts w:ascii="Arial" w:hAnsi="Arial" w:cs="Arial"/>
          <w:sz w:val="22"/>
          <w:szCs w:val="22"/>
        </w:rPr>
        <w:t>z</w:t>
      </w:r>
      <w:r w:rsidRPr="4FA490FC">
        <w:rPr>
          <w:rFonts w:ascii="Arial" w:hAnsi="Arial" w:cs="Arial"/>
          <w:sz w:val="22"/>
          <w:szCs w:val="22"/>
        </w:rPr>
        <w:t>hotovitel.</w:t>
      </w:r>
      <w:r w:rsidR="4A8C11F6" w:rsidRPr="4FA490FC">
        <w:rPr>
          <w:rFonts w:ascii="Arial" w:hAnsi="Arial" w:cs="Arial"/>
          <w:sz w:val="22"/>
          <w:szCs w:val="22"/>
        </w:rPr>
        <w:t xml:space="preserve"> </w:t>
      </w:r>
    </w:p>
    <w:p w14:paraId="704D8A23" w14:textId="77777777" w:rsidR="0087063C" w:rsidRPr="00D55808" w:rsidRDefault="0087063C" w:rsidP="0087063C">
      <w:pPr>
        <w:numPr>
          <w:ilvl w:val="0"/>
          <w:numId w:val="8"/>
        </w:numPr>
        <w:ind w:left="425" w:hanging="425"/>
        <w:contextualSpacing/>
        <w:jc w:val="both"/>
        <w:rPr>
          <w:rFonts w:ascii="Arial" w:hAnsi="Arial" w:cs="Arial"/>
          <w:sz w:val="22"/>
          <w:szCs w:val="22"/>
        </w:rPr>
      </w:pPr>
      <w:r w:rsidRPr="00D55808">
        <w:rPr>
          <w:rFonts w:ascii="Arial" w:hAnsi="Arial" w:cs="Arial"/>
          <w:sz w:val="22"/>
          <w:szCs w:val="22"/>
        </w:rPr>
        <w:lastRenderedPageBreak/>
        <w:t xml:space="preserve">Práva a povinnosti vzniklé na základě této smlouvy nebo v souvislosti s ní nebo touto smlouvou neupravené se řídí českým právním řádem, zejména občanským zákoníkem. </w:t>
      </w:r>
    </w:p>
    <w:p w14:paraId="235F08F1" w14:textId="77777777" w:rsidR="005E3847" w:rsidRPr="00D55808" w:rsidRDefault="005E3847" w:rsidP="006E4E7D">
      <w:pPr>
        <w:pStyle w:val="Odstavecseseznamem"/>
        <w:rPr>
          <w:rFonts w:ascii="Arial" w:hAnsi="Arial" w:cs="Arial"/>
          <w:sz w:val="22"/>
          <w:szCs w:val="22"/>
        </w:rPr>
      </w:pPr>
    </w:p>
    <w:p w14:paraId="0FE6CA90" w14:textId="347F49AC" w:rsidR="00F62B8F" w:rsidRPr="00D55808" w:rsidRDefault="00DF1250" w:rsidP="00F62B8F">
      <w:pPr>
        <w:widowControl w:val="0"/>
        <w:numPr>
          <w:ilvl w:val="0"/>
          <w:numId w:val="8"/>
        </w:numPr>
        <w:suppressAutoHyphens/>
        <w:spacing w:line="252" w:lineRule="auto"/>
        <w:jc w:val="both"/>
        <w:rPr>
          <w:rFonts w:ascii="Arial" w:hAnsi="Arial" w:cs="Arial"/>
          <w:sz w:val="22"/>
          <w:szCs w:val="22"/>
        </w:rPr>
      </w:pPr>
      <w:r w:rsidRPr="00D55808">
        <w:rPr>
          <w:rFonts w:ascii="Arial" w:hAnsi="Arial" w:cs="Arial"/>
          <w:sz w:val="22"/>
          <w:szCs w:val="22"/>
        </w:rPr>
        <w:t xml:space="preserve">Smluvní strany svým podpisem níže potvrzují, že souhlasí s tím, aby obraz </w:t>
      </w:r>
      <w:r w:rsidR="4C7A4241" w:rsidRPr="4325CCFA">
        <w:rPr>
          <w:rFonts w:ascii="Arial" w:hAnsi="Arial" w:cs="Arial"/>
          <w:sz w:val="22"/>
          <w:szCs w:val="22"/>
        </w:rPr>
        <w:t>smlouvy</w:t>
      </w:r>
      <w:r w:rsidRPr="00D55808">
        <w:rPr>
          <w:rFonts w:ascii="Arial" w:hAnsi="Arial" w:cs="Arial"/>
          <w:sz w:val="22"/>
          <w:szCs w:val="22"/>
        </w:rPr>
        <w:t xml:space="preserve"> včetně jejich příloh a případných dodatků a metadata k této </w:t>
      </w:r>
      <w:r w:rsidR="6AA0ECA1" w:rsidRPr="4325CCFA">
        <w:rPr>
          <w:rFonts w:ascii="Arial" w:hAnsi="Arial" w:cs="Arial"/>
          <w:sz w:val="22"/>
          <w:szCs w:val="22"/>
        </w:rPr>
        <w:t xml:space="preserve">smlouvě </w:t>
      </w:r>
      <w:r w:rsidRPr="00D55808">
        <w:rPr>
          <w:rFonts w:ascii="Arial" w:hAnsi="Arial" w:cs="Arial"/>
          <w:sz w:val="22"/>
          <w:szCs w:val="22"/>
        </w:rPr>
        <w:t xml:space="preserve">byla uveřejněna v registru smluv v souladu se zákonem č. 340/2015 Sb., o zvláštních podmínkách účinnosti některých smluv, uveřejňování těchto smluv a o registru smluv (zákon o registru smluv), ve znění pozdějších předpisů. </w:t>
      </w:r>
    </w:p>
    <w:p w14:paraId="23F5B4F4" w14:textId="77777777" w:rsidR="005E3847" w:rsidRPr="00D55808" w:rsidRDefault="005E3847" w:rsidP="006E4E7D">
      <w:pPr>
        <w:pStyle w:val="Odstavecseseznamem"/>
        <w:rPr>
          <w:rFonts w:ascii="Arial" w:hAnsi="Arial" w:cs="Arial"/>
          <w:sz w:val="22"/>
          <w:szCs w:val="22"/>
        </w:rPr>
      </w:pPr>
    </w:p>
    <w:p w14:paraId="242BC8CA" w14:textId="34F9A782" w:rsidR="00F62B8F" w:rsidRPr="00D55808" w:rsidRDefault="00DF1250" w:rsidP="00F62B8F">
      <w:pPr>
        <w:widowControl w:val="0"/>
        <w:numPr>
          <w:ilvl w:val="0"/>
          <w:numId w:val="8"/>
        </w:numPr>
        <w:suppressAutoHyphens/>
        <w:spacing w:line="252" w:lineRule="auto"/>
        <w:jc w:val="both"/>
        <w:rPr>
          <w:rFonts w:ascii="Arial" w:hAnsi="Arial" w:cs="Arial"/>
          <w:sz w:val="22"/>
          <w:szCs w:val="22"/>
        </w:rPr>
      </w:pPr>
      <w:r w:rsidRPr="00D55808">
        <w:rPr>
          <w:rFonts w:ascii="Arial" w:hAnsi="Arial" w:cs="Arial"/>
          <w:sz w:val="22"/>
          <w:szCs w:val="22"/>
        </w:rPr>
        <w:t xml:space="preserve">Obě smluvní strany berou na vědomí, že při plnění této </w:t>
      </w:r>
      <w:r w:rsidR="00F62B8F" w:rsidRPr="00D55808">
        <w:rPr>
          <w:rFonts w:ascii="Arial" w:hAnsi="Arial" w:cs="Arial"/>
          <w:sz w:val="22"/>
          <w:szCs w:val="22"/>
        </w:rPr>
        <w:t xml:space="preserve">smlouvy </w:t>
      </w:r>
      <w:r w:rsidRPr="00D55808">
        <w:rPr>
          <w:rFonts w:ascii="Arial" w:hAnsi="Arial" w:cs="Arial"/>
          <w:sz w:val="22"/>
          <w:szCs w:val="22"/>
        </w:rPr>
        <w:t>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r w:rsidR="00F62B8F" w:rsidRPr="00D55808">
        <w:rPr>
          <w:rFonts w:ascii="Arial" w:hAnsi="Arial" w:cs="Arial"/>
          <w:sz w:val="22"/>
          <w:szCs w:val="22"/>
        </w:rPr>
        <w:t>.</w:t>
      </w:r>
    </w:p>
    <w:p w14:paraId="3EC2A02F" w14:textId="77777777" w:rsidR="005E3847" w:rsidRPr="00D55808" w:rsidRDefault="005E3847" w:rsidP="006E4E7D">
      <w:pPr>
        <w:ind w:left="425"/>
        <w:contextualSpacing/>
        <w:jc w:val="both"/>
        <w:rPr>
          <w:rFonts w:ascii="Arial" w:hAnsi="Arial" w:cs="Arial"/>
          <w:sz w:val="22"/>
          <w:szCs w:val="22"/>
        </w:rPr>
      </w:pPr>
    </w:p>
    <w:p w14:paraId="3D118C98" w14:textId="77777777" w:rsidR="0087063C" w:rsidRPr="00D55808" w:rsidRDefault="0087063C" w:rsidP="0037733D">
      <w:pPr>
        <w:numPr>
          <w:ilvl w:val="0"/>
          <w:numId w:val="8"/>
        </w:numPr>
        <w:ind w:left="425" w:hanging="425"/>
        <w:contextualSpacing/>
        <w:rPr>
          <w:rFonts w:ascii="Arial" w:hAnsi="Arial" w:cs="Arial"/>
          <w:sz w:val="22"/>
          <w:szCs w:val="22"/>
        </w:rPr>
      </w:pPr>
      <w:r w:rsidRPr="00D55808">
        <w:rPr>
          <w:rFonts w:ascii="Arial" w:hAnsi="Arial" w:cs="Arial"/>
          <w:sz w:val="22"/>
          <w:szCs w:val="22"/>
        </w:rPr>
        <w:t>Smluvní strany prohlašují, že skutečnosti uvedené v této smlouvě nepovažují za obchodní tajemství ve smyslu § 504 občanského zákoníku a udělují souhlas k jejich užití</w:t>
      </w:r>
      <w:r w:rsidR="0037733D" w:rsidRPr="00D55808">
        <w:rPr>
          <w:rFonts w:ascii="Arial" w:hAnsi="Arial" w:cs="Arial"/>
          <w:sz w:val="22"/>
          <w:szCs w:val="22"/>
        </w:rPr>
        <w:t xml:space="preserve"> </w:t>
      </w:r>
      <w:r w:rsidRPr="00D55808">
        <w:rPr>
          <w:rFonts w:ascii="Arial" w:hAnsi="Arial" w:cs="Arial"/>
          <w:sz w:val="22"/>
          <w:szCs w:val="22"/>
        </w:rPr>
        <w:t>a zveřejnění bez stanovení jakýchkoli dalších podmínek.</w:t>
      </w:r>
    </w:p>
    <w:p w14:paraId="654B6E12" w14:textId="77777777" w:rsidR="0087063C" w:rsidRPr="00D55808" w:rsidRDefault="0087063C" w:rsidP="0087063C">
      <w:pPr>
        <w:ind w:left="720"/>
        <w:contextualSpacing/>
        <w:rPr>
          <w:rFonts w:ascii="Arial" w:hAnsi="Arial" w:cs="Arial"/>
          <w:sz w:val="22"/>
          <w:szCs w:val="22"/>
        </w:rPr>
      </w:pPr>
    </w:p>
    <w:p w14:paraId="19CA93FD" w14:textId="77777777" w:rsidR="0087063C" w:rsidRPr="00D55808" w:rsidRDefault="0087063C" w:rsidP="0087063C">
      <w:pPr>
        <w:numPr>
          <w:ilvl w:val="0"/>
          <w:numId w:val="8"/>
        </w:numPr>
        <w:ind w:left="425" w:hanging="425"/>
        <w:contextualSpacing/>
        <w:jc w:val="both"/>
        <w:rPr>
          <w:rFonts w:ascii="Arial" w:hAnsi="Arial" w:cs="Arial"/>
          <w:sz w:val="22"/>
          <w:szCs w:val="22"/>
        </w:rPr>
      </w:pPr>
      <w:r w:rsidRPr="00D55808">
        <w:rPr>
          <w:rFonts w:ascii="Arial" w:hAnsi="Arial" w:cs="Arial"/>
          <w:sz w:val="22"/>
          <w:szCs w:val="22"/>
        </w:rPr>
        <w:t>Zhotovitel přebírá nebezpečí změny okolností ve smyslu ustanovení § 1765 odst. 2 občanského zákoníku.</w:t>
      </w:r>
    </w:p>
    <w:p w14:paraId="0B9C1686" w14:textId="77777777" w:rsidR="005E3847" w:rsidRPr="00D55808" w:rsidRDefault="005E3847" w:rsidP="006E4E7D">
      <w:pPr>
        <w:pStyle w:val="Odstavecseseznamem"/>
        <w:rPr>
          <w:rFonts w:ascii="Arial" w:hAnsi="Arial" w:cs="Arial"/>
          <w:sz w:val="22"/>
          <w:szCs w:val="22"/>
        </w:rPr>
      </w:pPr>
    </w:p>
    <w:p w14:paraId="7E18BC56" w14:textId="77777777" w:rsidR="00F62B8F" w:rsidRPr="00D55808" w:rsidRDefault="00F62B8F" w:rsidP="0087063C">
      <w:pPr>
        <w:numPr>
          <w:ilvl w:val="0"/>
          <w:numId w:val="8"/>
        </w:numPr>
        <w:ind w:left="425" w:hanging="425"/>
        <w:contextualSpacing/>
        <w:jc w:val="both"/>
        <w:rPr>
          <w:rFonts w:ascii="Arial" w:hAnsi="Arial" w:cs="Arial"/>
          <w:sz w:val="22"/>
          <w:szCs w:val="22"/>
        </w:rPr>
      </w:pPr>
      <w:r w:rsidRPr="00D55808">
        <w:rPr>
          <w:rFonts w:ascii="Arial" w:hAnsi="Arial" w:cs="Arial"/>
          <w:sz w:val="22"/>
          <w:szCs w:val="22"/>
        </w:rPr>
        <w:t>Pokud oddělitelné ustanovení této smlouvy je nebo se stane neplatným či nevynutitelným, nemá to vliv na platnost zbývajících ustanovení této smlouvy. V takovém případě se smluvní strany této smlouvy zavazují uzavřít do 15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w:t>
      </w:r>
    </w:p>
    <w:p w14:paraId="15FE2F26" w14:textId="77777777" w:rsidR="0087063C" w:rsidRPr="00D55808" w:rsidRDefault="0087063C" w:rsidP="0087063C">
      <w:pPr>
        <w:ind w:left="425"/>
        <w:contextualSpacing/>
        <w:jc w:val="both"/>
        <w:rPr>
          <w:rFonts w:ascii="Arial" w:hAnsi="Arial" w:cs="Arial"/>
          <w:sz w:val="22"/>
          <w:szCs w:val="22"/>
        </w:rPr>
      </w:pPr>
    </w:p>
    <w:p w14:paraId="53637AAD" w14:textId="77777777" w:rsidR="0087063C" w:rsidRPr="00D55808" w:rsidRDefault="0087063C" w:rsidP="0087063C">
      <w:pPr>
        <w:numPr>
          <w:ilvl w:val="0"/>
          <w:numId w:val="8"/>
        </w:numPr>
        <w:ind w:left="425" w:hanging="425"/>
        <w:contextualSpacing/>
        <w:jc w:val="both"/>
        <w:rPr>
          <w:rFonts w:ascii="Arial" w:hAnsi="Arial" w:cs="Arial"/>
          <w:sz w:val="22"/>
          <w:szCs w:val="22"/>
        </w:rPr>
      </w:pPr>
      <w:r w:rsidRPr="00D55808">
        <w:rPr>
          <w:rFonts w:ascii="Arial" w:hAnsi="Arial" w:cs="Arial"/>
          <w:sz w:val="22"/>
          <w:szCs w:val="22"/>
        </w:rPr>
        <w:t xml:space="preserve">Zhotovitel </w:t>
      </w:r>
      <w:r w:rsidR="00820F40" w:rsidRPr="00D55808">
        <w:rPr>
          <w:rFonts w:ascii="Arial" w:hAnsi="Arial" w:cs="Arial"/>
          <w:sz w:val="22"/>
          <w:szCs w:val="22"/>
        </w:rPr>
        <w:t>bude</w:t>
      </w:r>
      <w:r w:rsidRPr="00D55808">
        <w:rPr>
          <w:rFonts w:ascii="Arial" w:hAnsi="Arial" w:cs="Arial"/>
          <w:sz w:val="22"/>
          <w:szCs w:val="22"/>
        </w:rPr>
        <w:t xml:space="preserve"> </w:t>
      </w:r>
      <w:r w:rsidR="00820F40" w:rsidRPr="00D55808">
        <w:rPr>
          <w:rFonts w:ascii="Arial" w:hAnsi="Arial" w:cs="Arial"/>
          <w:sz w:val="22"/>
          <w:szCs w:val="22"/>
        </w:rPr>
        <w:t xml:space="preserve">před zahájením první služby prokazatelně </w:t>
      </w:r>
      <w:r w:rsidRPr="00D55808">
        <w:rPr>
          <w:rFonts w:ascii="Arial" w:hAnsi="Arial" w:cs="Arial"/>
          <w:sz w:val="22"/>
          <w:szCs w:val="22"/>
        </w:rPr>
        <w:t>seznámen s riziky na pracovištích, vnitřními firemními předpisy a informacemi, které mají vliv na BOZP a PO na daném pracovišti, kde provádí smluvenou činnost. Dále si je vědom své povinnosti dostatečně a bez zbytečného odkladu informovat všechny zúčastněné pracovníky vlastní organizace a odborovou organizaci nebo zástupce zaměstnanců pro oblast BOZP, a nepůsobí-li u nich, přímo své zaměstnance o rizicích a přijatých opatřeních, které získali od jiných zaměstnavatelů.</w:t>
      </w:r>
    </w:p>
    <w:p w14:paraId="2A662FB1" w14:textId="77777777" w:rsidR="0087063C" w:rsidRPr="00D55808" w:rsidRDefault="0087063C" w:rsidP="0087063C">
      <w:pPr>
        <w:ind w:left="720"/>
        <w:contextualSpacing/>
        <w:rPr>
          <w:rFonts w:ascii="Arial" w:hAnsi="Arial" w:cs="Arial"/>
          <w:sz w:val="22"/>
          <w:szCs w:val="22"/>
        </w:rPr>
      </w:pPr>
    </w:p>
    <w:p w14:paraId="2D4061E8" w14:textId="77777777" w:rsidR="0087063C" w:rsidRPr="00D55808" w:rsidRDefault="0087063C" w:rsidP="0087063C">
      <w:pPr>
        <w:numPr>
          <w:ilvl w:val="0"/>
          <w:numId w:val="8"/>
        </w:numPr>
        <w:ind w:left="425" w:hanging="425"/>
        <w:contextualSpacing/>
        <w:jc w:val="both"/>
        <w:rPr>
          <w:rFonts w:ascii="Arial" w:hAnsi="Arial" w:cs="Arial"/>
          <w:sz w:val="22"/>
          <w:szCs w:val="22"/>
        </w:rPr>
      </w:pPr>
      <w:r w:rsidRPr="00D55808">
        <w:rPr>
          <w:rFonts w:ascii="Arial" w:hAnsi="Arial" w:cs="Arial"/>
          <w:sz w:val="22"/>
          <w:szCs w:val="22"/>
        </w:rPr>
        <w:t xml:space="preserve">Obě smluvní strany prohlašují, že si tuto smlouvu před jejím podpisem řádně </w:t>
      </w:r>
      <w:r w:rsidRPr="00D55808">
        <w:rPr>
          <w:rFonts w:ascii="Arial" w:hAnsi="Arial" w:cs="Arial"/>
          <w:sz w:val="22"/>
          <w:szCs w:val="22"/>
        </w:rPr>
        <w:br/>
        <w:t>a pozorně přečetly, že s jejím obsahem bezvýhradně souhlasí, že byla uzavřena po vzájemném projednání podle jejich pravé a svobodné vůle, na důkaz čehož smluvní strany připojují své podpisy.</w:t>
      </w:r>
    </w:p>
    <w:p w14:paraId="19F8DB7F" w14:textId="77777777" w:rsidR="0087063C" w:rsidRPr="00D55808" w:rsidRDefault="0087063C" w:rsidP="0087063C">
      <w:pPr>
        <w:rPr>
          <w:rFonts w:ascii="Arial" w:hAnsi="Arial" w:cs="Arial"/>
          <w:sz w:val="22"/>
          <w:szCs w:val="22"/>
          <w:highlight w:val="yellow"/>
        </w:rPr>
      </w:pPr>
    </w:p>
    <w:p w14:paraId="7B096549" w14:textId="77777777" w:rsidR="0087063C" w:rsidRPr="00D55808" w:rsidRDefault="0087063C" w:rsidP="0087063C">
      <w:pPr>
        <w:rPr>
          <w:rFonts w:ascii="Arial" w:hAnsi="Arial" w:cs="Arial"/>
          <w:sz w:val="22"/>
          <w:szCs w:val="22"/>
          <w:highlight w:val="yellow"/>
        </w:rPr>
      </w:pPr>
    </w:p>
    <w:tbl>
      <w:tblPr>
        <w:tblW w:w="9212" w:type="dxa"/>
        <w:jc w:val="center"/>
        <w:tblCellMar>
          <w:left w:w="10" w:type="dxa"/>
          <w:right w:w="10" w:type="dxa"/>
        </w:tblCellMar>
        <w:tblLook w:val="04A0" w:firstRow="1" w:lastRow="0" w:firstColumn="1" w:lastColumn="0" w:noHBand="0" w:noVBand="1"/>
      </w:tblPr>
      <w:tblGrid>
        <w:gridCol w:w="4606"/>
        <w:gridCol w:w="4606"/>
      </w:tblGrid>
      <w:tr w:rsidR="0087063C" w:rsidRPr="00D55808" w14:paraId="7132A097" w14:textId="77777777" w:rsidTr="00F70D3B">
        <w:trPr>
          <w:jc w:val="center"/>
        </w:trPr>
        <w:tc>
          <w:tcPr>
            <w:tcW w:w="4606" w:type="dxa"/>
            <w:tcMar>
              <w:top w:w="0" w:type="dxa"/>
              <w:left w:w="108" w:type="dxa"/>
              <w:bottom w:w="0" w:type="dxa"/>
              <w:right w:w="108" w:type="dxa"/>
            </w:tcMar>
          </w:tcPr>
          <w:p w14:paraId="327F8CAB" w14:textId="403A8633" w:rsidR="0087063C" w:rsidRPr="00D55808" w:rsidRDefault="00AF5FC8" w:rsidP="00F70D3B">
            <w:pPr>
              <w:rPr>
                <w:rFonts w:ascii="Arial" w:hAnsi="Arial" w:cs="Arial"/>
                <w:sz w:val="22"/>
                <w:szCs w:val="22"/>
              </w:rPr>
            </w:pPr>
            <w:r w:rsidRPr="00D55808">
              <w:rPr>
                <w:rFonts w:ascii="Arial" w:hAnsi="Arial" w:cs="Arial"/>
                <w:sz w:val="22"/>
                <w:szCs w:val="22"/>
              </w:rPr>
              <w:t>V Pardubicích</w:t>
            </w:r>
            <w:r w:rsidR="0087063C" w:rsidRPr="00D55808">
              <w:rPr>
                <w:rFonts w:ascii="Arial" w:hAnsi="Arial" w:cs="Arial"/>
                <w:sz w:val="22"/>
                <w:szCs w:val="22"/>
              </w:rPr>
              <w:t xml:space="preserve"> dne </w:t>
            </w:r>
            <w:r w:rsidR="00F62B8F" w:rsidRPr="00D55808">
              <w:rPr>
                <w:rFonts w:ascii="Arial" w:hAnsi="Arial" w:cs="Arial"/>
                <w:sz w:val="22"/>
                <w:szCs w:val="22"/>
              </w:rPr>
              <w:t>viz el. podpis</w:t>
            </w:r>
          </w:p>
        </w:tc>
        <w:tc>
          <w:tcPr>
            <w:tcW w:w="4606" w:type="dxa"/>
            <w:tcMar>
              <w:top w:w="0" w:type="dxa"/>
              <w:left w:w="108" w:type="dxa"/>
              <w:bottom w:w="0" w:type="dxa"/>
              <w:right w:w="108" w:type="dxa"/>
            </w:tcMar>
          </w:tcPr>
          <w:p w14:paraId="62444C5E" w14:textId="77777777" w:rsidR="0087063C" w:rsidRPr="00D55808" w:rsidRDefault="0087063C" w:rsidP="00F70D3B">
            <w:pPr>
              <w:rPr>
                <w:rFonts w:ascii="Arial" w:hAnsi="Arial" w:cs="Arial"/>
                <w:color w:val="FF0000"/>
                <w:sz w:val="22"/>
                <w:szCs w:val="22"/>
              </w:rPr>
            </w:pPr>
            <w:r w:rsidRPr="00D55808">
              <w:rPr>
                <w:rFonts w:ascii="Arial" w:hAnsi="Arial" w:cs="Arial"/>
                <w:color w:val="FF0000"/>
                <w:sz w:val="22"/>
                <w:szCs w:val="22"/>
                <w:highlight w:val="yellow"/>
              </w:rPr>
              <w:t>V (doplní účastník) dne (doplní účastník)</w:t>
            </w:r>
          </w:p>
        </w:tc>
      </w:tr>
      <w:tr w:rsidR="0087063C" w:rsidRPr="00D55808" w14:paraId="348A5430" w14:textId="77777777" w:rsidTr="00F70D3B">
        <w:trPr>
          <w:jc w:val="center"/>
        </w:trPr>
        <w:tc>
          <w:tcPr>
            <w:tcW w:w="4606" w:type="dxa"/>
            <w:tcMar>
              <w:top w:w="0" w:type="dxa"/>
              <w:left w:w="108" w:type="dxa"/>
              <w:bottom w:w="0" w:type="dxa"/>
              <w:right w:w="108" w:type="dxa"/>
            </w:tcMar>
          </w:tcPr>
          <w:p w14:paraId="3E47B705" w14:textId="77777777" w:rsidR="0087063C" w:rsidRPr="00D55808" w:rsidRDefault="0087063C" w:rsidP="00F70D3B">
            <w:pPr>
              <w:rPr>
                <w:rFonts w:ascii="Arial" w:hAnsi="Arial" w:cs="Arial"/>
                <w:sz w:val="22"/>
                <w:szCs w:val="22"/>
              </w:rPr>
            </w:pPr>
          </w:p>
          <w:p w14:paraId="6044FF86" w14:textId="77777777" w:rsidR="0087063C" w:rsidRPr="00D55808" w:rsidRDefault="0087063C" w:rsidP="00F70D3B">
            <w:pPr>
              <w:rPr>
                <w:rFonts w:ascii="Arial" w:hAnsi="Arial" w:cs="Arial"/>
                <w:sz w:val="22"/>
                <w:szCs w:val="22"/>
              </w:rPr>
            </w:pPr>
          </w:p>
          <w:p w14:paraId="520BA72C" w14:textId="77777777" w:rsidR="0087063C" w:rsidRPr="00D55808" w:rsidRDefault="0087063C" w:rsidP="00F70D3B">
            <w:pPr>
              <w:rPr>
                <w:rFonts w:ascii="Arial" w:hAnsi="Arial" w:cs="Arial"/>
                <w:sz w:val="22"/>
                <w:szCs w:val="22"/>
              </w:rPr>
            </w:pPr>
          </w:p>
          <w:p w14:paraId="2419279D" w14:textId="77777777" w:rsidR="0087063C" w:rsidRPr="00D55808" w:rsidRDefault="0087063C" w:rsidP="00F70D3B">
            <w:pPr>
              <w:rPr>
                <w:rFonts w:ascii="Arial" w:hAnsi="Arial" w:cs="Arial"/>
                <w:sz w:val="22"/>
                <w:szCs w:val="22"/>
              </w:rPr>
            </w:pPr>
          </w:p>
          <w:p w14:paraId="741189B3" w14:textId="77777777" w:rsidR="0087063C" w:rsidRPr="00D55808" w:rsidRDefault="0087063C" w:rsidP="00F70D3B">
            <w:pPr>
              <w:rPr>
                <w:rFonts w:ascii="Arial" w:hAnsi="Arial" w:cs="Arial"/>
                <w:sz w:val="22"/>
                <w:szCs w:val="22"/>
              </w:rPr>
            </w:pPr>
          </w:p>
          <w:p w14:paraId="5FDC85CC" w14:textId="77777777" w:rsidR="0087063C" w:rsidRPr="00D55808" w:rsidRDefault="0087063C" w:rsidP="00F70D3B">
            <w:pPr>
              <w:rPr>
                <w:rFonts w:ascii="Arial" w:hAnsi="Arial" w:cs="Arial"/>
                <w:sz w:val="22"/>
                <w:szCs w:val="22"/>
              </w:rPr>
            </w:pPr>
            <w:r w:rsidRPr="00D55808">
              <w:rPr>
                <w:rFonts w:ascii="Arial" w:hAnsi="Arial" w:cs="Arial"/>
                <w:sz w:val="22"/>
                <w:szCs w:val="22"/>
              </w:rPr>
              <w:t>_______________________________</w:t>
            </w:r>
          </w:p>
        </w:tc>
        <w:tc>
          <w:tcPr>
            <w:tcW w:w="4606" w:type="dxa"/>
            <w:tcMar>
              <w:top w:w="0" w:type="dxa"/>
              <w:left w:w="108" w:type="dxa"/>
              <w:bottom w:w="0" w:type="dxa"/>
              <w:right w:w="108" w:type="dxa"/>
            </w:tcMar>
          </w:tcPr>
          <w:p w14:paraId="2A05C0FF" w14:textId="77777777" w:rsidR="0087063C" w:rsidRPr="00D55808" w:rsidRDefault="0087063C" w:rsidP="00F70D3B">
            <w:pPr>
              <w:rPr>
                <w:rFonts w:ascii="Arial" w:hAnsi="Arial" w:cs="Arial"/>
                <w:color w:val="FF0000"/>
                <w:sz w:val="22"/>
                <w:szCs w:val="22"/>
              </w:rPr>
            </w:pPr>
          </w:p>
          <w:p w14:paraId="39C9C0F7" w14:textId="77777777" w:rsidR="0087063C" w:rsidRPr="00D55808" w:rsidRDefault="0087063C" w:rsidP="00F70D3B">
            <w:pPr>
              <w:rPr>
                <w:rFonts w:ascii="Arial" w:hAnsi="Arial" w:cs="Arial"/>
                <w:color w:val="FF0000"/>
                <w:sz w:val="22"/>
                <w:szCs w:val="22"/>
              </w:rPr>
            </w:pPr>
          </w:p>
          <w:p w14:paraId="0BFCA4C4" w14:textId="77777777" w:rsidR="0087063C" w:rsidRPr="00D55808" w:rsidRDefault="0087063C" w:rsidP="00F70D3B">
            <w:pPr>
              <w:rPr>
                <w:rFonts w:ascii="Arial" w:hAnsi="Arial" w:cs="Arial"/>
                <w:color w:val="FF0000"/>
                <w:sz w:val="22"/>
                <w:szCs w:val="22"/>
              </w:rPr>
            </w:pPr>
          </w:p>
          <w:p w14:paraId="7649AF4B" w14:textId="77777777" w:rsidR="0087063C" w:rsidRPr="00D55808" w:rsidRDefault="0087063C" w:rsidP="00F70D3B">
            <w:pPr>
              <w:rPr>
                <w:rFonts w:ascii="Arial" w:hAnsi="Arial" w:cs="Arial"/>
                <w:color w:val="FF0000"/>
                <w:sz w:val="22"/>
                <w:szCs w:val="22"/>
              </w:rPr>
            </w:pPr>
          </w:p>
          <w:p w14:paraId="03D6C404" w14:textId="77777777" w:rsidR="0087063C" w:rsidRPr="00D55808" w:rsidRDefault="0087063C" w:rsidP="00F70D3B">
            <w:pPr>
              <w:rPr>
                <w:rFonts w:ascii="Arial" w:hAnsi="Arial" w:cs="Arial"/>
                <w:color w:val="FF0000"/>
                <w:sz w:val="22"/>
                <w:szCs w:val="22"/>
              </w:rPr>
            </w:pPr>
          </w:p>
          <w:p w14:paraId="612A72FE" w14:textId="77777777" w:rsidR="0087063C" w:rsidRPr="00D55808" w:rsidRDefault="0087063C" w:rsidP="00F70D3B">
            <w:pPr>
              <w:rPr>
                <w:rFonts w:ascii="Arial" w:hAnsi="Arial" w:cs="Arial"/>
                <w:color w:val="FF0000"/>
                <w:sz w:val="22"/>
                <w:szCs w:val="22"/>
              </w:rPr>
            </w:pPr>
            <w:r w:rsidRPr="00D55808">
              <w:rPr>
                <w:rFonts w:ascii="Arial" w:hAnsi="Arial" w:cs="Arial"/>
                <w:color w:val="FF0000"/>
                <w:sz w:val="22"/>
                <w:szCs w:val="22"/>
              </w:rPr>
              <w:t>______________________________</w:t>
            </w:r>
          </w:p>
        </w:tc>
      </w:tr>
      <w:tr w:rsidR="0087063C" w:rsidRPr="00D55808" w14:paraId="739B2E55" w14:textId="77777777" w:rsidTr="00F70D3B">
        <w:trPr>
          <w:jc w:val="center"/>
        </w:trPr>
        <w:tc>
          <w:tcPr>
            <w:tcW w:w="4606" w:type="dxa"/>
            <w:tcMar>
              <w:top w:w="0" w:type="dxa"/>
              <w:left w:w="108" w:type="dxa"/>
              <w:bottom w:w="0" w:type="dxa"/>
              <w:right w:w="108" w:type="dxa"/>
            </w:tcMar>
          </w:tcPr>
          <w:p w14:paraId="39CC8E14" w14:textId="77777777" w:rsidR="0087063C" w:rsidRPr="00D55808" w:rsidRDefault="0087063C" w:rsidP="00F70D3B">
            <w:pPr>
              <w:rPr>
                <w:rFonts w:ascii="Arial" w:hAnsi="Arial" w:cs="Arial"/>
                <w:sz w:val="22"/>
                <w:szCs w:val="22"/>
              </w:rPr>
            </w:pPr>
            <w:r w:rsidRPr="00D55808">
              <w:rPr>
                <w:rFonts w:ascii="Arial" w:hAnsi="Arial" w:cs="Arial"/>
                <w:sz w:val="22"/>
                <w:szCs w:val="22"/>
              </w:rPr>
              <w:lastRenderedPageBreak/>
              <w:t>Správa a údržba silnic Pardubického kraje, příspěvková organizace</w:t>
            </w:r>
          </w:p>
          <w:p w14:paraId="77736A88" w14:textId="77777777" w:rsidR="0087063C" w:rsidRPr="00D55808" w:rsidRDefault="0087063C" w:rsidP="00F70D3B">
            <w:pPr>
              <w:rPr>
                <w:rFonts w:ascii="Arial" w:hAnsi="Arial" w:cs="Arial"/>
                <w:sz w:val="22"/>
                <w:szCs w:val="22"/>
              </w:rPr>
            </w:pPr>
            <w:r w:rsidRPr="00D55808">
              <w:rPr>
                <w:rFonts w:ascii="Arial" w:hAnsi="Arial" w:cs="Arial"/>
                <w:sz w:val="22"/>
                <w:szCs w:val="22"/>
              </w:rPr>
              <w:t>Ing. Zdeněk Vašák, ředitel</w:t>
            </w:r>
          </w:p>
          <w:p w14:paraId="21CAD85F" w14:textId="77777777" w:rsidR="0087063C" w:rsidRPr="00D55808" w:rsidRDefault="0087063C" w:rsidP="00F70D3B">
            <w:pPr>
              <w:rPr>
                <w:rFonts w:ascii="Arial" w:hAnsi="Arial" w:cs="Arial"/>
                <w:sz w:val="22"/>
                <w:szCs w:val="22"/>
              </w:rPr>
            </w:pPr>
          </w:p>
          <w:p w14:paraId="7DDB7CD0" w14:textId="77777777" w:rsidR="0087063C" w:rsidRPr="00D55808" w:rsidRDefault="0087063C" w:rsidP="00F70D3B">
            <w:pPr>
              <w:rPr>
                <w:rFonts w:ascii="Arial" w:hAnsi="Arial" w:cs="Arial"/>
                <w:sz w:val="22"/>
                <w:szCs w:val="22"/>
              </w:rPr>
            </w:pPr>
          </w:p>
          <w:p w14:paraId="685042A1" w14:textId="77777777" w:rsidR="0087063C" w:rsidRPr="00D55808" w:rsidRDefault="0087063C" w:rsidP="00F70D3B">
            <w:pPr>
              <w:rPr>
                <w:rFonts w:ascii="Arial" w:hAnsi="Arial" w:cs="Arial"/>
                <w:sz w:val="22"/>
                <w:szCs w:val="22"/>
              </w:rPr>
            </w:pPr>
          </w:p>
          <w:p w14:paraId="0BDBAE39" w14:textId="77777777" w:rsidR="0087063C" w:rsidRPr="00D55808" w:rsidRDefault="0087063C" w:rsidP="00F70D3B">
            <w:pPr>
              <w:rPr>
                <w:rFonts w:ascii="Arial" w:hAnsi="Arial" w:cs="Arial"/>
                <w:sz w:val="22"/>
                <w:szCs w:val="22"/>
              </w:rPr>
            </w:pPr>
          </w:p>
          <w:p w14:paraId="05B76AE5" w14:textId="77777777" w:rsidR="0087063C" w:rsidRPr="00D55808" w:rsidRDefault="0087063C" w:rsidP="00F70D3B">
            <w:pPr>
              <w:rPr>
                <w:rFonts w:ascii="Arial" w:hAnsi="Arial" w:cs="Arial"/>
                <w:sz w:val="22"/>
                <w:szCs w:val="22"/>
              </w:rPr>
            </w:pPr>
          </w:p>
        </w:tc>
        <w:tc>
          <w:tcPr>
            <w:tcW w:w="4606" w:type="dxa"/>
            <w:tcMar>
              <w:top w:w="0" w:type="dxa"/>
              <w:left w:w="108" w:type="dxa"/>
              <w:bottom w:w="0" w:type="dxa"/>
              <w:right w:w="108" w:type="dxa"/>
            </w:tcMar>
          </w:tcPr>
          <w:p w14:paraId="688C90C8" w14:textId="77777777" w:rsidR="0087063C" w:rsidRPr="00D55808" w:rsidRDefault="0087063C" w:rsidP="00F70D3B">
            <w:pPr>
              <w:rPr>
                <w:rFonts w:ascii="Arial" w:hAnsi="Arial" w:cs="Arial"/>
                <w:color w:val="FF0000"/>
                <w:sz w:val="22"/>
                <w:szCs w:val="22"/>
              </w:rPr>
            </w:pPr>
            <w:r w:rsidRPr="00D55808">
              <w:rPr>
                <w:rFonts w:ascii="Arial" w:hAnsi="Arial" w:cs="Arial"/>
                <w:color w:val="FF0000"/>
                <w:sz w:val="22"/>
                <w:szCs w:val="22"/>
                <w:highlight w:val="yellow"/>
              </w:rPr>
              <w:t>(Zhotovitel)</w:t>
            </w:r>
          </w:p>
        </w:tc>
      </w:tr>
    </w:tbl>
    <w:p w14:paraId="234D5F61" w14:textId="77777777" w:rsidR="0087063C" w:rsidRPr="00D55808" w:rsidRDefault="0087063C" w:rsidP="0087063C">
      <w:pPr>
        <w:rPr>
          <w:rFonts w:ascii="Arial" w:hAnsi="Arial" w:cs="Arial"/>
          <w:b/>
          <w:sz w:val="22"/>
          <w:szCs w:val="22"/>
        </w:rPr>
      </w:pPr>
      <w:r w:rsidRPr="00D55808">
        <w:rPr>
          <w:rFonts w:ascii="Arial" w:hAnsi="Arial" w:cs="Arial"/>
          <w:b/>
          <w:sz w:val="22"/>
          <w:szCs w:val="22"/>
        </w:rPr>
        <w:t xml:space="preserve">Seznam příloh smlouvy: </w:t>
      </w:r>
    </w:p>
    <w:p w14:paraId="6A50C050" w14:textId="77777777" w:rsidR="0087063C" w:rsidRPr="00D55808" w:rsidRDefault="0087063C" w:rsidP="0087063C">
      <w:pPr>
        <w:rPr>
          <w:rFonts w:ascii="Arial" w:hAnsi="Arial" w:cs="Arial"/>
          <w:b/>
          <w:sz w:val="22"/>
          <w:szCs w:val="22"/>
        </w:rPr>
      </w:pPr>
    </w:p>
    <w:p w14:paraId="36EEA01E" w14:textId="77777777" w:rsidR="0087063C" w:rsidRPr="00D55808" w:rsidRDefault="0087063C" w:rsidP="0087063C">
      <w:pPr>
        <w:ind w:left="720"/>
        <w:rPr>
          <w:rFonts w:ascii="Arial" w:hAnsi="Arial" w:cs="Arial"/>
          <w:sz w:val="22"/>
          <w:szCs w:val="22"/>
        </w:rPr>
      </w:pPr>
      <w:r w:rsidRPr="00D55808">
        <w:rPr>
          <w:rFonts w:ascii="Arial" w:hAnsi="Arial" w:cs="Arial"/>
          <w:sz w:val="22"/>
          <w:szCs w:val="22"/>
        </w:rPr>
        <w:t>Příloha č. 1:</w:t>
      </w:r>
      <w:r w:rsidRPr="00D55808">
        <w:rPr>
          <w:rFonts w:ascii="Arial" w:hAnsi="Arial" w:cs="Arial"/>
          <w:sz w:val="22"/>
          <w:szCs w:val="22"/>
        </w:rPr>
        <w:tab/>
        <w:t>Cenová nabídka</w:t>
      </w:r>
      <w:r w:rsidR="00820F40" w:rsidRPr="00D55808">
        <w:rPr>
          <w:rFonts w:ascii="Arial" w:hAnsi="Arial" w:cs="Arial"/>
          <w:sz w:val="22"/>
          <w:szCs w:val="22"/>
        </w:rPr>
        <w:t>/ Tabulka úkonů</w:t>
      </w:r>
    </w:p>
    <w:p w14:paraId="7B817DAE" w14:textId="1241C805" w:rsidR="00AF5FC8" w:rsidRPr="00D55808" w:rsidRDefault="00AF5FC8" w:rsidP="0087063C">
      <w:pPr>
        <w:ind w:left="720"/>
        <w:rPr>
          <w:rFonts w:ascii="Arial" w:hAnsi="Arial" w:cs="Arial"/>
          <w:sz w:val="22"/>
          <w:szCs w:val="22"/>
        </w:rPr>
      </w:pPr>
      <w:r w:rsidRPr="00D55808">
        <w:rPr>
          <w:rFonts w:ascii="Arial" w:hAnsi="Arial" w:cs="Arial"/>
          <w:sz w:val="22"/>
          <w:szCs w:val="22"/>
        </w:rPr>
        <w:t xml:space="preserve">Příloha č. </w:t>
      </w:r>
      <w:proofErr w:type="gramStart"/>
      <w:r w:rsidRPr="00D55808">
        <w:rPr>
          <w:rFonts w:ascii="Arial" w:hAnsi="Arial" w:cs="Arial"/>
          <w:sz w:val="22"/>
          <w:szCs w:val="22"/>
        </w:rPr>
        <w:t xml:space="preserve">2:  </w:t>
      </w:r>
      <w:r w:rsidR="00D55808">
        <w:rPr>
          <w:rFonts w:ascii="Arial" w:hAnsi="Arial" w:cs="Arial"/>
          <w:sz w:val="22"/>
          <w:szCs w:val="22"/>
        </w:rPr>
        <w:tab/>
      </w:r>
      <w:proofErr w:type="gramEnd"/>
      <w:r w:rsidRPr="00D55808">
        <w:rPr>
          <w:rFonts w:ascii="Arial" w:hAnsi="Arial" w:cs="Arial"/>
          <w:sz w:val="22"/>
          <w:szCs w:val="22"/>
        </w:rPr>
        <w:t>Seznam středisek</w:t>
      </w:r>
    </w:p>
    <w:p w14:paraId="18CA2F0E" w14:textId="7E080508" w:rsidR="00D805D9" w:rsidRPr="00D55808" w:rsidRDefault="008F22D5" w:rsidP="00CB5294">
      <w:pPr>
        <w:ind w:firstLine="708"/>
        <w:rPr>
          <w:rFonts w:ascii="Arial" w:hAnsi="Arial" w:cs="Arial"/>
          <w:sz w:val="22"/>
          <w:szCs w:val="22"/>
        </w:rPr>
      </w:pPr>
      <w:r w:rsidRPr="00D55808">
        <w:rPr>
          <w:rFonts w:ascii="Arial" w:hAnsi="Arial" w:cs="Arial"/>
          <w:sz w:val="22"/>
          <w:szCs w:val="22"/>
        </w:rPr>
        <w:t xml:space="preserve">Příloha č. </w:t>
      </w:r>
      <w:proofErr w:type="gramStart"/>
      <w:r w:rsidRPr="00D55808">
        <w:rPr>
          <w:rFonts w:ascii="Arial" w:hAnsi="Arial" w:cs="Arial"/>
          <w:sz w:val="22"/>
          <w:szCs w:val="22"/>
        </w:rPr>
        <w:t xml:space="preserve">3:  </w:t>
      </w:r>
      <w:r w:rsidR="00D55808">
        <w:tab/>
      </w:r>
      <w:proofErr w:type="gramEnd"/>
      <w:r w:rsidR="00EC3FD0" w:rsidRPr="00D55808">
        <w:rPr>
          <w:rFonts w:ascii="Arial" w:hAnsi="Arial" w:cs="Arial"/>
          <w:sz w:val="22"/>
          <w:szCs w:val="22"/>
        </w:rPr>
        <w:t>Specifikace služeb a l</w:t>
      </w:r>
      <w:r w:rsidRPr="00D55808">
        <w:rPr>
          <w:rFonts w:ascii="Arial" w:hAnsi="Arial" w:cs="Arial"/>
          <w:sz w:val="22"/>
          <w:szCs w:val="22"/>
        </w:rPr>
        <w:t>hůtník revizí</w:t>
      </w:r>
    </w:p>
    <w:sectPr w:rsidR="00D805D9" w:rsidRPr="00D55808" w:rsidSect="00CB5294">
      <w:headerReference w:type="default" r:id="rId14"/>
      <w:footerReference w:type="default" r:id="rId15"/>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77166" w14:textId="77777777" w:rsidR="00291477" w:rsidRDefault="00291477" w:rsidP="007932F5">
      <w:r>
        <w:separator/>
      </w:r>
    </w:p>
  </w:endnote>
  <w:endnote w:type="continuationSeparator" w:id="0">
    <w:p w14:paraId="6027A4AD" w14:textId="77777777" w:rsidR="00291477" w:rsidRDefault="00291477" w:rsidP="00793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101195"/>
      <w:docPartObj>
        <w:docPartGallery w:val="Page Numbers (Bottom of Page)"/>
        <w:docPartUnique/>
      </w:docPartObj>
    </w:sdtPr>
    <w:sdtEndPr>
      <w:rPr>
        <w:rFonts w:ascii="Arial" w:hAnsi="Arial" w:cs="Arial"/>
        <w:sz w:val="20"/>
        <w:szCs w:val="20"/>
      </w:rPr>
    </w:sdtEndPr>
    <w:sdtContent>
      <w:p w14:paraId="60BB74FF" w14:textId="77777777" w:rsidR="007932F5" w:rsidRPr="00464A96" w:rsidRDefault="00DF1250">
        <w:pPr>
          <w:pStyle w:val="Zpat"/>
          <w:jc w:val="right"/>
          <w:rPr>
            <w:rFonts w:ascii="Arial" w:hAnsi="Arial" w:cs="Arial"/>
            <w:sz w:val="20"/>
            <w:szCs w:val="20"/>
          </w:rPr>
        </w:pPr>
        <w:r w:rsidRPr="00464A96">
          <w:rPr>
            <w:rFonts w:ascii="Arial" w:hAnsi="Arial" w:cs="Arial"/>
            <w:sz w:val="20"/>
            <w:szCs w:val="20"/>
          </w:rPr>
          <w:fldChar w:fldCharType="begin"/>
        </w:r>
        <w:r w:rsidRPr="006E4E7D">
          <w:rPr>
            <w:rFonts w:ascii="Arial" w:hAnsi="Arial" w:cs="Arial"/>
            <w:sz w:val="20"/>
            <w:szCs w:val="20"/>
          </w:rPr>
          <w:instrText>PAGE   \* MERGEFORMAT</w:instrText>
        </w:r>
        <w:r w:rsidRPr="00464A96">
          <w:rPr>
            <w:rFonts w:ascii="Arial" w:hAnsi="Arial" w:cs="Arial"/>
            <w:sz w:val="20"/>
            <w:szCs w:val="20"/>
          </w:rPr>
          <w:fldChar w:fldCharType="separate"/>
        </w:r>
        <w:r w:rsidR="003A0F54">
          <w:rPr>
            <w:rFonts w:ascii="Arial" w:hAnsi="Arial" w:cs="Arial"/>
            <w:noProof/>
            <w:sz w:val="20"/>
            <w:szCs w:val="20"/>
          </w:rPr>
          <w:t>6</w:t>
        </w:r>
        <w:r w:rsidRPr="00464A96">
          <w:rPr>
            <w:rFonts w:ascii="Arial" w:hAnsi="Arial" w:cs="Arial"/>
            <w:sz w:val="20"/>
            <w:szCs w:val="20"/>
          </w:rPr>
          <w:fldChar w:fldCharType="end"/>
        </w:r>
      </w:p>
    </w:sdtContent>
  </w:sdt>
  <w:p w14:paraId="128445F0" w14:textId="77777777" w:rsidR="007932F5" w:rsidRDefault="007932F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C86C5" w14:textId="77777777" w:rsidR="00291477" w:rsidRDefault="00291477" w:rsidP="007932F5">
      <w:r>
        <w:separator/>
      </w:r>
    </w:p>
  </w:footnote>
  <w:footnote w:type="continuationSeparator" w:id="0">
    <w:p w14:paraId="5B5628BB" w14:textId="77777777" w:rsidR="00291477" w:rsidRDefault="00291477" w:rsidP="00793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8B1DB" w14:textId="77777777" w:rsidR="003C3C7C" w:rsidRPr="006E4E7D" w:rsidRDefault="00DF1250" w:rsidP="003C3C7C">
    <w:pPr>
      <w:pStyle w:val="Zhlav"/>
      <w:jc w:val="right"/>
      <w:rPr>
        <w:rFonts w:ascii="Arial" w:hAnsi="Arial" w:cs="Arial"/>
        <w:sz w:val="22"/>
        <w:szCs w:val="22"/>
      </w:rPr>
    </w:pPr>
    <w:r w:rsidRPr="006E4E7D">
      <w:rPr>
        <w:rFonts w:ascii="Arial" w:hAnsi="Arial" w:cs="Arial"/>
        <w:sz w:val="22"/>
        <w:szCs w:val="22"/>
      </w:rPr>
      <w:t>Příloha č.1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B8073AC"/>
    <w:name w:val="WW8Num3"/>
    <w:lvl w:ilvl="0">
      <w:start w:val="1"/>
      <w:numFmt w:val="decimal"/>
      <w:lvlText w:val="%1."/>
      <w:lvlJc w:val="left"/>
      <w:pPr>
        <w:tabs>
          <w:tab w:val="num" w:pos="0"/>
        </w:tabs>
        <w:ind w:left="720" w:hanging="360"/>
      </w:pPr>
      <w:rPr>
        <w:rFonts w:ascii="Arial" w:hAnsi="Arial" w:cs="Arial"/>
        <w:b w:val="0"/>
        <w:color w:val="auto"/>
        <w:sz w:val="24"/>
        <w:szCs w:val="24"/>
      </w:rPr>
    </w:lvl>
  </w:abstractNum>
  <w:abstractNum w:abstractNumId="1" w15:restartNumberingAfterBreak="0">
    <w:nsid w:val="012E778C"/>
    <w:multiLevelType w:val="hybridMultilevel"/>
    <w:tmpl w:val="12640D6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E6084E"/>
    <w:multiLevelType w:val="hybridMultilevel"/>
    <w:tmpl w:val="B1BAC6FE"/>
    <w:lvl w:ilvl="0" w:tplc="04050011">
      <w:start w:val="1"/>
      <w:numFmt w:val="decimal"/>
      <w:lvlText w:val="%1)"/>
      <w:lvlJc w:val="left"/>
      <w:pPr>
        <w:ind w:left="36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23C751C"/>
    <w:multiLevelType w:val="multilevel"/>
    <w:tmpl w:val="25F0D26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CFF47F1"/>
    <w:multiLevelType w:val="multilevel"/>
    <w:tmpl w:val="2AF42E34"/>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0211DF"/>
    <w:multiLevelType w:val="hybridMultilevel"/>
    <w:tmpl w:val="A986E59C"/>
    <w:lvl w:ilvl="0" w:tplc="3A1A6B8C">
      <w:start w:val="1"/>
      <w:numFmt w:val="upperLetter"/>
      <w:lvlText w:val="%1)"/>
      <w:lvlJc w:val="left"/>
      <w:pPr>
        <w:ind w:left="1020" w:hanging="360"/>
      </w:pPr>
    </w:lvl>
    <w:lvl w:ilvl="1" w:tplc="5CE65D6A">
      <w:start w:val="1"/>
      <w:numFmt w:val="upperLetter"/>
      <w:lvlText w:val="%2)"/>
      <w:lvlJc w:val="left"/>
      <w:pPr>
        <w:ind w:left="1020" w:hanging="360"/>
      </w:pPr>
    </w:lvl>
    <w:lvl w:ilvl="2" w:tplc="108AC764">
      <w:start w:val="1"/>
      <w:numFmt w:val="upperLetter"/>
      <w:lvlText w:val="%3)"/>
      <w:lvlJc w:val="left"/>
      <w:pPr>
        <w:ind w:left="1020" w:hanging="360"/>
      </w:pPr>
    </w:lvl>
    <w:lvl w:ilvl="3" w:tplc="CA5E33DA">
      <w:start w:val="1"/>
      <w:numFmt w:val="upperLetter"/>
      <w:lvlText w:val="%4)"/>
      <w:lvlJc w:val="left"/>
      <w:pPr>
        <w:ind w:left="1020" w:hanging="360"/>
      </w:pPr>
    </w:lvl>
    <w:lvl w:ilvl="4" w:tplc="98AA36CA">
      <w:start w:val="1"/>
      <w:numFmt w:val="upperLetter"/>
      <w:lvlText w:val="%5)"/>
      <w:lvlJc w:val="left"/>
      <w:pPr>
        <w:ind w:left="1020" w:hanging="360"/>
      </w:pPr>
    </w:lvl>
    <w:lvl w:ilvl="5" w:tplc="459E125E">
      <w:start w:val="1"/>
      <w:numFmt w:val="upperLetter"/>
      <w:lvlText w:val="%6)"/>
      <w:lvlJc w:val="left"/>
      <w:pPr>
        <w:ind w:left="1020" w:hanging="360"/>
      </w:pPr>
    </w:lvl>
    <w:lvl w:ilvl="6" w:tplc="1CB498B2">
      <w:start w:val="1"/>
      <w:numFmt w:val="upperLetter"/>
      <w:lvlText w:val="%7)"/>
      <w:lvlJc w:val="left"/>
      <w:pPr>
        <w:ind w:left="1020" w:hanging="360"/>
      </w:pPr>
    </w:lvl>
    <w:lvl w:ilvl="7" w:tplc="6E0428BA">
      <w:start w:val="1"/>
      <w:numFmt w:val="upperLetter"/>
      <w:lvlText w:val="%8)"/>
      <w:lvlJc w:val="left"/>
      <w:pPr>
        <w:ind w:left="1020" w:hanging="360"/>
      </w:pPr>
    </w:lvl>
    <w:lvl w:ilvl="8" w:tplc="DB1A0654">
      <w:start w:val="1"/>
      <w:numFmt w:val="upperLetter"/>
      <w:lvlText w:val="%9)"/>
      <w:lvlJc w:val="left"/>
      <w:pPr>
        <w:ind w:left="1020" w:hanging="360"/>
      </w:pPr>
    </w:lvl>
  </w:abstractNum>
  <w:abstractNum w:abstractNumId="7" w15:restartNumberingAfterBreak="0">
    <w:nsid w:val="0EBD14F2"/>
    <w:multiLevelType w:val="hybridMultilevel"/>
    <w:tmpl w:val="789C55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027CF1"/>
    <w:multiLevelType w:val="hybridMultilevel"/>
    <w:tmpl w:val="1C4AC59E"/>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484B53"/>
    <w:multiLevelType w:val="hybridMultilevel"/>
    <w:tmpl w:val="C98C97F8"/>
    <w:lvl w:ilvl="0" w:tplc="04050011">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B26B73"/>
    <w:multiLevelType w:val="hybridMultilevel"/>
    <w:tmpl w:val="91284F88"/>
    <w:lvl w:ilvl="0" w:tplc="5C50EFD2">
      <w:start w:val="1"/>
      <w:numFmt w:val="decimal"/>
      <w:lvlText w:val="%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32244F10"/>
    <w:multiLevelType w:val="multilevel"/>
    <w:tmpl w:val="C2A02212"/>
    <w:numStyleLink w:val="List-Contract"/>
  </w:abstractNum>
  <w:abstractNum w:abstractNumId="12" w15:restartNumberingAfterBreak="0">
    <w:nsid w:val="32300BE4"/>
    <w:multiLevelType w:val="multilevel"/>
    <w:tmpl w:val="E7E00506"/>
    <w:lvl w:ilvl="0">
      <w:start w:val="1"/>
      <w:numFmt w:val="decimal"/>
      <w:pStyle w:val="slovn1rove"/>
      <w:lvlText w:val="%1."/>
      <w:lvlJc w:val="left"/>
      <w:pPr>
        <w:ind w:left="360" w:hanging="360"/>
      </w:pPr>
      <w:rPr>
        <w:rFonts w:hint="default"/>
      </w:rPr>
    </w:lvl>
    <w:lvl w:ilvl="1">
      <w:start w:val="1"/>
      <w:numFmt w:val="decimal"/>
      <w:pStyle w:val="slovn2rove"/>
      <w:lvlText w:val="%1.%2."/>
      <w:lvlJc w:val="left"/>
      <w:pPr>
        <w:ind w:left="792" w:hanging="432"/>
      </w:pPr>
      <w:rPr>
        <w:rFonts w:hint="default"/>
      </w:rPr>
    </w:lvl>
    <w:lvl w:ilvl="2">
      <w:start w:val="1"/>
      <w:numFmt w:val="decimal"/>
      <w:pStyle w:val="sllovn3rove"/>
      <w:lvlText w:val="%1.%2.%3."/>
      <w:lvlJc w:val="left"/>
      <w:pPr>
        <w:ind w:left="788"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4DD3B03"/>
    <w:multiLevelType w:val="hybridMultilevel"/>
    <w:tmpl w:val="3EDAC21C"/>
    <w:lvl w:ilvl="0" w:tplc="04050011">
      <w:start w:val="1"/>
      <w:numFmt w:val="decimal"/>
      <w:lvlText w:val="%1)"/>
      <w:lvlJc w:val="left"/>
      <w:pPr>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2B7ACA"/>
    <w:multiLevelType w:val="hybridMultilevel"/>
    <w:tmpl w:val="27A8E018"/>
    <w:lvl w:ilvl="0" w:tplc="04050017">
      <w:start w:val="1"/>
      <w:numFmt w:val="lowerLetter"/>
      <w:lvlText w:val="%1)"/>
      <w:lvlJc w:val="left"/>
      <w:pPr>
        <w:ind w:left="1210" w:hanging="360"/>
      </w:pPr>
    </w:lvl>
    <w:lvl w:ilvl="1" w:tplc="8FCAA56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EA18C5"/>
    <w:multiLevelType w:val="multilevel"/>
    <w:tmpl w:val="D1E00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4F2B79"/>
    <w:multiLevelType w:val="hybridMultilevel"/>
    <w:tmpl w:val="151AE08E"/>
    <w:lvl w:ilvl="0" w:tplc="04050011">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781C39"/>
    <w:multiLevelType w:val="hybridMultilevel"/>
    <w:tmpl w:val="D362DA32"/>
    <w:lvl w:ilvl="0" w:tplc="6532875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644B8E"/>
    <w:multiLevelType w:val="multilevel"/>
    <w:tmpl w:val="2884B2B0"/>
    <w:lvl w:ilvl="0">
      <w:start w:val="1"/>
      <w:numFmt w:val="none"/>
      <w:lvlText w:val=""/>
      <w:lvlJc w:val="left"/>
      <w:pPr>
        <w:tabs>
          <w:tab w:val="num" w:pos="0"/>
        </w:tabs>
        <w:ind w:left="0" w:firstLine="0"/>
      </w:pPr>
      <w:rPr>
        <w:rFonts w:hint="default"/>
        <w:b/>
        <w:i w:val="0"/>
        <w:sz w:val="22"/>
      </w:rPr>
    </w:lvl>
    <w:lvl w:ilvl="1">
      <w:start w:val="1"/>
      <w:numFmt w:val="upperRoman"/>
      <w:lvlText w:val="čl.%2."/>
      <w:lvlJc w:val="left"/>
      <w:pPr>
        <w:tabs>
          <w:tab w:val="num" w:pos="284"/>
        </w:tabs>
        <w:ind w:left="284" w:firstLine="0"/>
      </w:pPr>
      <w:rPr>
        <w:rFonts w:ascii="Arial" w:hAnsi="Arial" w:hint="default"/>
        <w:b/>
        <w:i w:val="0"/>
        <w:sz w:val="24"/>
      </w:rPr>
    </w:lvl>
    <w:lvl w:ilvl="2">
      <w:start w:val="1"/>
      <w:numFmt w:val="decimal"/>
      <w:pStyle w:val="Zkladntextodsazen-slo"/>
      <w:lvlText w:val="%3."/>
      <w:lvlJc w:val="left"/>
      <w:pPr>
        <w:tabs>
          <w:tab w:val="num" w:pos="284"/>
        </w:tabs>
        <w:ind w:left="284" w:hanging="284"/>
      </w:pPr>
      <w:rPr>
        <w:rFonts w:ascii="Times New Roman" w:hAnsi="Times New Roman" w:hint="default"/>
        <w:b/>
        <w:i w:val="0"/>
        <w:sz w:val="22"/>
      </w:rPr>
    </w:lvl>
    <w:lvl w:ilvl="3">
      <w:start w:val="1"/>
      <w:numFmt w:val="lowerLetter"/>
      <w:lvlText w:val="%4)"/>
      <w:lvlJc w:val="left"/>
      <w:pPr>
        <w:tabs>
          <w:tab w:val="num" w:pos="1440"/>
        </w:tabs>
        <w:ind w:left="1440" w:hanging="360"/>
      </w:pPr>
      <w:rPr>
        <w:rFonts w:hint="default"/>
        <w:b w:val="0"/>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508E2636"/>
    <w:multiLevelType w:val="hybridMultilevel"/>
    <w:tmpl w:val="3E40AC7E"/>
    <w:lvl w:ilvl="0" w:tplc="06F05E9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2C365D"/>
    <w:multiLevelType w:val="hybridMultilevel"/>
    <w:tmpl w:val="89E0F426"/>
    <w:lvl w:ilvl="0" w:tplc="5186F500">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51461A"/>
    <w:multiLevelType w:val="hybridMultilevel"/>
    <w:tmpl w:val="FF923764"/>
    <w:lvl w:ilvl="0" w:tplc="EF9E00E8">
      <w:start w:val="7"/>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2" w15:restartNumberingAfterBreak="0">
    <w:nsid w:val="5D8877B2"/>
    <w:multiLevelType w:val="multilevel"/>
    <w:tmpl w:val="BB42674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3A787F"/>
    <w:multiLevelType w:val="multilevel"/>
    <w:tmpl w:val="28C8D10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DA40C0B"/>
    <w:multiLevelType w:val="hybridMultilevel"/>
    <w:tmpl w:val="4D40EAC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713E3798"/>
    <w:multiLevelType w:val="multilevel"/>
    <w:tmpl w:val="0B2E4E94"/>
    <w:lvl w:ilvl="0">
      <w:start w:val="1"/>
      <w:numFmt w:val="decimal"/>
      <w:lvlText w:val="5.%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8900B66"/>
    <w:multiLevelType w:val="hybridMultilevel"/>
    <w:tmpl w:val="E4925FB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05481B"/>
    <w:multiLevelType w:val="hybridMultilevel"/>
    <w:tmpl w:val="DD4672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19931541">
    <w:abstractNumId w:val="12"/>
  </w:num>
  <w:num w:numId="2" w16cid:durableId="960377654">
    <w:abstractNumId w:val="23"/>
  </w:num>
  <w:num w:numId="3" w16cid:durableId="846402615">
    <w:abstractNumId w:val="26"/>
  </w:num>
  <w:num w:numId="4" w16cid:durableId="1554152617">
    <w:abstractNumId w:val="13"/>
  </w:num>
  <w:num w:numId="5" w16cid:durableId="1834442884">
    <w:abstractNumId w:val="2"/>
  </w:num>
  <w:num w:numId="6" w16cid:durableId="1960145535">
    <w:abstractNumId w:val="1"/>
  </w:num>
  <w:num w:numId="7" w16cid:durableId="1811437205">
    <w:abstractNumId w:val="24"/>
  </w:num>
  <w:num w:numId="8" w16cid:durableId="1943224117">
    <w:abstractNumId w:val="8"/>
  </w:num>
  <w:num w:numId="9" w16cid:durableId="1481271419">
    <w:abstractNumId w:val="5"/>
  </w:num>
  <w:num w:numId="10" w16cid:durableId="772483170">
    <w:abstractNumId w:val="22"/>
  </w:num>
  <w:num w:numId="11" w16cid:durableId="265115636">
    <w:abstractNumId w:val="7"/>
  </w:num>
  <w:num w:numId="12" w16cid:durableId="1334069650">
    <w:abstractNumId w:val="18"/>
  </w:num>
  <w:num w:numId="13" w16cid:durableId="1479572641">
    <w:abstractNumId w:val="14"/>
  </w:num>
  <w:num w:numId="14" w16cid:durableId="672486668">
    <w:abstractNumId w:val="16"/>
  </w:num>
  <w:num w:numId="15" w16cid:durableId="1899238769">
    <w:abstractNumId w:val="19"/>
  </w:num>
  <w:num w:numId="16" w16cid:durableId="1815096505">
    <w:abstractNumId w:val="4"/>
  </w:num>
  <w:num w:numId="17" w16cid:durableId="1845587786">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16cid:durableId="1144154804">
    <w:abstractNumId w:val="20"/>
  </w:num>
  <w:num w:numId="19" w16cid:durableId="1566723140">
    <w:abstractNumId w:val="17"/>
  </w:num>
  <w:num w:numId="20" w16cid:durableId="1333684040">
    <w:abstractNumId w:val="3"/>
  </w:num>
  <w:num w:numId="21" w16cid:durableId="1627464650">
    <w:abstractNumId w:val="9"/>
  </w:num>
  <w:num w:numId="22" w16cid:durableId="501090721">
    <w:abstractNumId w:val="6"/>
  </w:num>
  <w:num w:numId="23" w16cid:durableId="718552652">
    <w:abstractNumId w:val="21"/>
  </w:num>
  <w:num w:numId="24" w16cid:durableId="964234369">
    <w:abstractNumId w:val="27"/>
  </w:num>
  <w:num w:numId="25" w16cid:durableId="2050034677">
    <w:abstractNumId w:val="0"/>
  </w:num>
  <w:num w:numId="26" w16cid:durableId="307324763">
    <w:abstractNumId w:val="25"/>
  </w:num>
  <w:num w:numId="27" w16cid:durableId="1635788250">
    <w:abstractNumId w:val="10"/>
  </w:num>
  <w:num w:numId="28" w16cid:durableId="11470887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63C"/>
    <w:rsid w:val="00010820"/>
    <w:rsid w:val="000132E5"/>
    <w:rsid w:val="00037D3F"/>
    <w:rsid w:val="000460D8"/>
    <w:rsid w:val="000475ED"/>
    <w:rsid w:val="00090E56"/>
    <w:rsid w:val="000A2B14"/>
    <w:rsid w:val="000A5EB4"/>
    <w:rsid w:val="000A7E4F"/>
    <w:rsid w:val="000B364B"/>
    <w:rsid w:val="000B48A1"/>
    <w:rsid w:val="000B6835"/>
    <w:rsid w:val="000C05F0"/>
    <w:rsid w:val="000C29C5"/>
    <w:rsid w:val="000F1B9F"/>
    <w:rsid w:val="000F730F"/>
    <w:rsid w:val="00103A9A"/>
    <w:rsid w:val="00132167"/>
    <w:rsid w:val="0013714F"/>
    <w:rsid w:val="0015282E"/>
    <w:rsid w:val="00157266"/>
    <w:rsid w:val="00163EDE"/>
    <w:rsid w:val="001C001F"/>
    <w:rsid w:val="001C37BE"/>
    <w:rsid w:val="001D02E3"/>
    <w:rsid w:val="001D069A"/>
    <w:rsid w:val="001D3723"/>
    <w:rsid w:val="00206884"/>
    <w:rsid w:val="002103AF"/>
    <w:rsid w:val="002168D5"/>
    <w:rsid w:val="00226B82"/>
    <w:rsid w:val="00230EF0"/>
    <w:rsid w:val="002376AB"/>
    <w:rsid w:val="00240844"/>
    <w:rsid w:val="002414AB"/>
    <w:rsid w:val="00244211"/>
    <w:rsid w:val="00262961"/>
    <w:rsid w:val="00291477"/>
    <w:rsid w:val="002A06B4"/>
    <w:rsid w:val="002B1D3B"/>
    <w:rsid w:val="002D3B67"/>
    <w:rsid w:val="002E68E4"/>
    <w:rsid w:val="002F1097"/>
    <w:rsid w:val="002F433F"/>
    <w:rsid w:val="00311405"/>
    <w:rsid w:val="00315606"/>
    <w:rsid w:val="0033380E"/>
    <w:rsid w:val="0033591F"/>
    <w:rsid w:val="0035267A"/>
    <w:rsid w:val="00355271"/>
    <w:rsid w:val="0036387D"/>
    <w:rsid w:val="0037733D"/>
    <w:rsid w:val="00377A27"/>
    <w:rsid w:val="003A0F54"/>
    <w:rsid w:val="003A5D2E"/>
    <w:rsid w:val="003C3C7C"/>
    <w:rsid w:val="003C4441"/>
    <w:rsid w:val="003C71A5"/>
    <w:rsid w:val="003D521E"/>
    <w:rsid w:val="003D614C"/>
    <w:rsid w:val="003E6D34"/>
    <w:rsid w:val="003F3AD6"/>
    <w:rsid w:val="004101FB"/>
    <w:rsid w:val="00437BD0"/>
    <w:rsid w:val="004423C6"/>
    <w:rsid w:val="00444C6B"/>
    <w:rsid w:val="00445E7B"/>
    <w:rsid w:val="00464A96"/>
    <w:rsid w:val="004669C8"/>
    <w:rsid w:val="0047022A"/>
    <w:rsid w:val="00481459"/>
    <w:rsid w:val="00493AFE"/>
    <w:rsid w:val="004952F9"/>
    <w:rsid w:val="004A5F45"/>
    <w:rsid w:val="004A7419"/>
    <w:rsid w:val="004B4508"/>
    <w:rsid w:val="004C6BA7"/>
    <w:rsid w:val="004C7192"/>
    <w:rsid w:val="004D514E"/>
    <w:rsid w:val="004E243C"/>
    <w:rsid w:val="004F5868"/>
    <w:rsid w:val="004F5A0B"/>
    <w:rsid w:val="00521141"/>
    <w:rsid w:val="00533D40"/>
    <w:rsid w:val="0054174D"/>
    <w:rsid w:val="00547FE3"/>
    <w:rsid w:val="00552CCD"/>
    <w:rsid w:val="0056146C"/>
    <w:rsid w:val="0057504A"/>
    <w:rsid w:val="00575411"/>
    <w:rsid w:val="00576108"/>
    <w:rsid w:val="005802A9"/>
    <w:rsid w:val="00580D57"/>
    <w:rsid w:val="00595773"/>
    <w:rsid w:val="005A259D"/>
    <w:rsid w:val="005B08A2"/>
    <w:rsid w:val="005B68C1"/>
    <w:rsid w:val="005C2BAD"/>
    <w:rsid w:val="005D44B2"/>
    <w:rsid w:val="005D7C4F"/>
    <w:rsid w:val="005E3847"/>
    <w:rsid w:val="005F6935"/>
    <w:rsid w:val="00601C0B"/>
    <w:rsid w:val="006326B4"/>
    <w:rsid w:val="00633F0D"/>
    <w:rsid w:val="0065311B"/>
    <w:rsid w:val="0068430C"/>
    <w:rsid w:val="0068646C"/>
    <w:rsid w:val="006876B0"/>
    <w:rsid w:val="006970A6"/>
    <w:rsid w:val="006B4636"/>
    <w:rsid w:val="006B797B"/>
    <w:rsid w:val="006D2251"/>
    <w:rsid w:val="006E4E7D"/>
    <w:rsid w:val="006F1AC1"/>
    <w:rsid w:val="006F3FAD"/>
    <w:rsid w:val="006F4C8C"/>
    <w:rsid w:val="007172B1"/>
    <w:rsid w:val="0074158A"/>
    <w:rsid w:val="007473E6"/>
    <w:rsid w:val="00763131"/>
    <w:rsid w:val="007672C6"/>
    <w:rsid w:val="007678B7"/>
    <w:rsid w:val="007932F5"/>
    <w:rsid w:val="00794D02"/>
    <w:rsid w:val="00796969"/>
    <w:rsid w:val="007A59F9"/>
    <w:rsid w:val="007B3763"/>
    <w:rsid w:val="007C17BB"/>
    <w:rsid w:val="007C3140"/>
    <w:rsid w:val="007C5F57"/>
    <w:rsid w:val="007C61AA"/>
    <w:rsid w:val="007C6545"/>
    <w:rsid w:val="007D6A43"/>
    <w:rsid w:val="007E261C"/>
    <w:rsid w:val="00806DBD"/>
    <w:rsid w:val="00810C41"/>
    <w:rsid w:val="00820F40"/>
    <w:rsid w:val="00845E70"/>
    <w:rsid w:val="0087063C"/>
    <w:rsid w:val="00873FAE"/>
    <w:rsid w:val="008802B6"/>
    <w:rsid w:val="00887F70"/>
    <w:rsid w:val="008C27A4"/>
    <w:rsid w:val="008F22D5"/>
    <w:rsid w:val="008F531A"/>
    <w:rsid w:val="00901FB2"/>
    <w:rsid w:val="0092285B"/>
    <w:rsid w:val="0096405B"/>
    <w:rsid w:val="009721D2"/>
    <w:rsid w:val="0097690E"/>
    <w:rsid w:val="00980A38"/>
    <w:rsid w:val="00982950"/>
    <w:rsid w:val="00985F28"/>
    <w:rsid w:val="0098645A"/>
    <w:rsid w:val="00986546"/>
    <w:rsid w:val="0099739A"/>
    <w:rsid w:val="009A096E"/>
    <w:rsid w:val="009A651F"/>
    <w:rsid w:val="009B322C"/>
    <w:rsid w:val="009B5D01"/>
    <w:rsid w:val="009C2CA0"/>
    <w:rsid w:val="009D19EB"/>
    <w:rsid w:val="009D5DB3"/>
    <w:rsid w:val="009E63C2"/>
    <w:rsid w:val="009E7C82"/>
    <w:rsid w:val="009F438C"/>
    <w:rsid w:val="00A05A73"/>
    <w:rsid w:val="00A11238"/>
    <w:rsid w:val="00A113BE"/>
    <w:rsid w:val="00A275A1"/>
    <w:rsid w:val="00A424C6"/>
    <w:rsid w:val="00A42DF1"/>
    <w:rsid w:val="00A443A0"/>
    <w:rsid w:val="00A717A9"/>
    <w:rsid w:val="00A8630C"/>
    <w:rsid w:val="00AB7B58"/>
    <w:rsid w:val="00AD1B19"/>
    <w:rsid w:val="00AD4C8F"/>
    <w:rsid w:val="00AF5FC8"/>
    <w:rsid w:val="00AF7FFC"/>
    <w:rsid w:val="00B273FF"/>
    <w:rsid w:val="00B3193F"/>
    <w:rsid w:val="00B346A9"/>
    <w:rsid w:val="00B47514"/>
    <w:rsid w:val="00B5104D"/>
    <w:rsid w:val="00B56C81"/>
    <w:rsid w:val="00B659D9"/>
    <w:rsid w:val="00BA116E"/>
    <w:rsid w:val="00BA2AE5"/>
    <w:rsid w:val="00BA5C89"/>
    <w:rsid w:val="00BA5C9A"/>
    <w:rsid w:val="00BE679C"/>
    <w:rsid w:val="00BF007B"/>
    <w:rsid w:val="00C158D8"/>
    <w:rsid w:val="00C32C8B"/>
    <w:rsid w:val="00C404C1"/>
    <w:rsid w:val="00C455C1"/>
    <w:rsid w:val="00C554F4"/>
    <w:rsid w:val="00C645BA"/>
    <w:rsid w:val="00C74F5E"/>
    <w:rsid w:val="00C86496"/>
    <w:rsid w:val="00CA5E86"/>
    <w:rsid w:val="00CA7554"/>
    <w:rsid w:val="00CB33A9"/>
    <w:rsid w:val="00CB5294"/>
    <w:rsid w:val="00CC02AC"/>
    <w:rsid w:val="00CC3466"/>
    <w:rsid w:val="00CD5267"/>
    <w:rsid w:val="00CD8DC9"/>
    <w:rsid w:val="00CE1670"/>
    <w:rsid w:val="00CE2AB6"/>
    <w:rsid w:val="00CE39E0"/>
    <w:rsid w:val="00D062FE"/>
    <w:rsid w:val="00D06444"/>
    <w:rsid w:val="00D10F8D"/>
    <w:rsid w:val="00D2008A"/>
    <w:rsid w:val="00D22E30"/>
    <w:rsid w:val="00D3338E"/>
    <w:rsid w:val="00D55808"/>
    <w:rsid w:val="00D57F7F"/>
    <w:rsid w:val="00D758D6"/>
    <w:rsid w:val="00D805D9"/>
    <w:rsid w:val="00D80C0E"/>
    <w:rsid w:val="00D867F3"/>
    <w:rsid w:val="00DA20EF"/>
    <w:rsid w:val="00DB6E47"/>
    <w:rsid w:val="00DC0A96"/>
    <w:rsid w:val="00DF1250"/>
    <w:rsid w:val="00E079FA"/>
    <w:rsid w:val="00E3475C"/>
    <w:rsid w:val="00E40951"/>
    <w:rsid w:val="00E47263"/>
    <w:rsid w:val="00E654B1"/>
    <w:rsid w:val="00E674B2"/>
    <w:rsid w:val="00E74181"/>
    <w:rsid w:val="00E76FDA"/>
    <w:rsid w:val="00E84372"/>
    <w:rsid w:val="00E955A0"/>
    <w:rsid w:val="00E96369"/>
    <w:rsid w:val="00EA7B26"/>
    <w:rsid w:val="00EC28B2"/>
    <w:rsid w:val="00EC3FD0"/>
    <w:rsid w:val="00ED1F3A"/>
    <w:rsid w:val="00EF0C5D"/>
    <w:rsid w:val="00EF30DA"/>
    <w:rsid w:val="00F02B3A"/>
    <w:rsid w:val="00F158D2"/>
    <w:rsid w:val="00F21428"/>
    <w:rsid w:val="00F4482E"/>
    <w:rsid w:val="00F60B01"/>
    <w:rsid w:val="00F62B8F"/>
    <w:rsid w:val="00F70D3B"/>
    <w:rsid w:val="00F80A4D"/>
    <w:rsid w:val="00F8519A"/>
    <w:rsid w:val="00FA0FE1"/>
    <w:rsid w:val="00FB0285"/>
    <w:rsid w:val="00FD5B47"/>
    <w:rsid w:val="00FE03A1"/>
    <w:rsid w:val="011B025E"/>
    <w:rsid w:val="0366643C"/>
    <w:rsid w:val="043DC12B"/>
    <w:rsid w:val="04669565"/>
    <w:rsid w:val="0513F464"/>
    <w:rsid w:val="0728C582"/>
    <w:rsid w:val="073CD7D9"/>
    <w:rsid w:val="08F072BF"/>
    <w:rsid w:val="08F68E08"/>
    <w:rsid w:val="0993FBDC"/>
    <w:rsid w:val="0A08130D"/>
    <w:rsid w:val="0BF2888A"/>
    <w:rsid w:val="0C6A0EA6"/>
    <w:rsid w:val="0CF89583"/>
    <w:rsid w:val="0EA6238C"/>
    <w:rsid w:val="0EF589B8"/>
    <w:rsid w:val="0F32D7CC"/>
    <w:rsid w:val="104EFE2E"/>
    <w:rsid w:val="14B04CE2"/>
    <w:rsid w:val="14DFDB56"/>
    <w:rsid w:val="1981D9E4"/>
    <w:rsid w:val="1A6C676C"/>
    <w:rsid w:val="1AA1630C"/>
    <w:rsid w:val="1B162898"/>
    <w:rsid w:val="1B17F47B"/>
    <w:rsid w:val="1B34ED38"/>
    <w:rsid w:val="1BDE1EEE"/>
    <w:rsid w:val="1C6767D3"/>
    <w:rsid w:val="1CC4C65F"/>
    <w:rsid w:val="1DB16BBC"/>
    <w:rsid w:val="20434DB9"/>
    <w:rsid w:val="21029B5D"/>
    <w:rsid w:val="2159CF9D"/>
    <w:rsid w:val="21D77467"/>
    <w:rsid w:val="25C8E64B"/>
    <w:rsid w:val="25DA6A23"/>
    <w:rsid w:val="25F6E4C5"/>
    <w:rsid w:val="26643AAA"/>
    <w:rsid w:val="2689DA67"/>
    <w:rsid w:val="295071F5"/>
    <w:rsid w:val="2982D6CE"/>
    <w:rsid w:val="29A8F4F5"/>
    <w:rsid w:val="29B60D1A"/>
    <w:rsid w:val="2D2FCA01"/>
    <w:rsid w:val="2D95DB64"/>
    <w:rsid w:val="2DD682A7"/>
    <w:rsid w:val="2F2C9899"/>
    <w:rsid w:val="3067167C"/>
    <w:rsid w:val="3220F904"/>
    <w:rsid w:val="328C1B94"/>
    <w:rsid w:val="32C215D0"/>
    <w:rsid w:val="34A81719"/>
    <w:rsid w:val="34B280DD"/>
    <w:rsid w:val="34B7C287"/>
    <w:rsid w:val="37118612"/>
    <w:rsid w:val="3762A370"/>
    <w:rsid w:val="37C6A33F"/>
    <w:rsid w:val="3829F388"/>
    <w:rsid w:val="3AC58AE3"/>
    <w:rsid w:val="3B541190"/>
    <w:rsid w:val="3BE9F583"/>
    <w:rsid w:val="3DDFFF1F"/>
    <w:rsid w:val="3F1307FD"/>
    <w:rsid w:val="3F68D153"/>
    <w:rsid w:val="427DBDFC"/>
    <w:rsid w:val="4325CCFA"/>
    <w:rsid w:val="45D69C81"/>
    <w:rsid w:val="46E3BBF1"/>
    <w:rsid w:val="485EC79F"/>
    <w:rsid w:val="49DEC91B"/>
    <w:rsid w:val="4A8C11F6"/>
    <w:rsid w:val="4B2CF333"/>
    <w:rsid w:val="4C7224FB"/>
    <w:rsid w:val="4C7A4241"/>
    <w:rsid w:val="4D8883A5"/>
    <w:rsid w:val="4E56CB53"/>
    <w:rsid w:val="4FA490FC"/>
    <w:rsid w:val="4FE2B1F8"/>
    <w:rsid w:val="4FE7B768"/>
    <w:rsid w:val="5047378A"/>
    <w:rsid w:val="50503B92"/>
    <w:rsid w:val="510142E6"/>
    <w:rsid w:val="512AD1A0"/>
    <w:rsid w:val="515D0E46"/>
    <w:rsid w:val="525F9402"/>
    <w:rsid w:val="53AA99A8"/>
    <w:rsid w:val="565DF432"/>
    <w:rsid w:val="5670DFC7"/>
    <w:rsid w:val="57EAF7C2"/>
    <w:rsid w:val="59C5F4ED"/>
    <w:rsid w:val="5A9C6F64"/>
    <w:rsid w:val="5A9F5918"/>
    <w:rsid w:val="5B5F1E88"/>
    <w:rsid w:val="5B668BEF"/>
    <w:rsid w:val="5B7569D7"/>
    <w:rsid w:val="5C19672C"/>
    <w:rsid w:val="5CE0E2A8"/>
    <w:rsid w:val="5D2CCAF0"/>
    <w:rsid w:val="5E3597A7"/>
    <w:rsid w:val="5F6C95AE"/>
    <w:rsid w:val="6037B7A9"/>
    <w:rsid w:val="603BA800"/>
    <w:rsid w:val="6043F57F"/>
    <w:rsid w:val="6248E064"/>
    <w:rsid w:val="6351524D"/>
    <w:rsid w:val="661F484B"/>
    <w:rsid w:val="66DE79EE"/>
    <w:rsid w:val="67A5DD5E"/>
    <w:rsid w:val="67FE4A8A"/>
    <w:rsid w:val="6AA0ECA1"/>
    <w:rsid w:val="6AC9E223"/>
    <w:rsid w:val="6B2FAAAF"/>
    <w:rsid w:val="6C3C79D3"/>
    <w:rsid w:val="6CACDAD7"/>
    <w:rsid w:val="6D3402C3"/>
    <w:rsid w:val="6D624192"/>
    <w:rsid w:val="6E113120"/>
    <w:rsid w:val="6FB69E40"/>
    <w:rsid w:val="72D531C9"/>
    <w:rsid w:val="73D93D67"/>
    <w:rsid w:val="74201B7E"/>
    <w:rsid w:val="74FA7647"/>
    <w:rsid w:val="75C60C1F"/>
    <w:rsid w:val="76CEE37A"/>
    <w:rsid w:val="78A5ED19"/>
    <w:rsid w:val="78F4D0D0"/>
    <w:rsid w:val="79817B6F"/>
    <w:rsid w:val="7984D0C2"/>
    <w:rsid w:val="7A676FBB"/>
    <w:rsid w:val="7AE1BFBE"/>
    <w:rsid w:val="7AFFBEBD"/>
    <w:rsid w:val="7BD7F064"/>
    <w:rsid w:val="7D7B8076"/>
    <w:rsid w:val="7DDEB4A2"/>
    <w:rsid w:val="7EFA4D24"/>
    <w:rsid w:val="7F89828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CF9D2"/>
  <w15:docId w15:val="{6997DE9E-066E-4987-B620-3E6840D06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733D"/>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87063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7063C"/>
    <w:pPr>
      <w:ind w:left="720"/>
      <w:contextualSpacing/>
    </w:pPr>
  </w:style>
  <w:style w:type="paragraph" w:customStyle="1" w:styleId="sllovn3rove">
    <w:name w:val="čísllování 3 úroveň"/>
    <w:basedOn w:val="Normlnodsazen"/>
    <w:qFormat/>
    <w:rsid w:val="0087063C"/>
    <w:pPr>
      <w:keepNext/>
      <w:numPr>
        <w:ilvl w:val="2"/>
        <w:numId w:val="1"/>
      </w:numPr>
      <w:tabs>
        <w:tab w:val="num" w:pos="360"/>
        <w:tab w:val="left" w:pos="1134"/>
      </w:tabs>
      <w:suppressAutoHyphens/>
      <w:spacing w:before="120" w:after="60"/>
      <w:ind w:left="708" w:hanging="567"/>
      <w:jc w:val="both"/>
    </w:pPr>
    <w:rPr>
      <w:rFonts w:ascii="Tahoma" w:eastAsia="Calibri" w:hAnsi="Tahoma"/>
      <w:snapToGrid w:val="0"/>
      <w:sz w:val="22"/>
      <w:szCs w:val="22"/>
    </w:rPr>
  </w:style>
  <w:style w:type="paragraph" w:customStyle="1" w:styleId="slovn1rove">
    <w:name w:val="číslování 1.úroveň"/>
    <w:basedOn w:val="Nadpis2"/>
    <w:qFormat/>
    <w:rsid w:val="0087063C"/>
    <w:pPr>
      <w:keepLines w:val="0"/>
      <w:numPr>
        <w:numId w:val="1"/>
      </w:numPr>
      <w:tabs>
        <w:tab w:val="num" w:pos="360"/>
      </w:tabs>
      <w:suppressAutoHyphens/>
      <w:spacing w:before="240" w:after="240"/>
      <w:ind w:left="567" w:hanging="567"/>
      <w:jc w:val="center"/>
    </w:pPr>
    <w:rPr>
      <w:rFonts w:ascii="Tahoma" w:eastAsia="Calibri" w:hAnsi="Tahoma" w:cs="Times New Roman"/>
      <w:b/>
      <w:bCs/>
      <w:color w:val="auto"/>
      <w:sz w:val="22"/>
      <w:szCs w:val="22"/>
      <w:u w:val="single"/>
    </w:rPr>
  </w:style>
  <w:style w:type="paragraph" w:customStyle="1" w:styleId="slovn2rove">
    <w:name w:val="číslování 2.úroveň"/>
    <w:basedOn w:val="Normlnodsazen"/>
    <w:link w:val="slovn2roveChar"/>
    <w:qFormat/>
    <w:rsid w:val="0087063C"/>
    <w:pPr>
      <w:keepNext/>
      <w:numPr>
        <w:ilvl w:val="1"/>
        <w:numId w:val="1"/>
      </w:numPr>
      <w:tabs>
        <w:tab w:val="left" w:pos="567"/>
      </w:tabs>
      <w:suppressAutoHyphens/>
      <w:spacing w:before="120" w:after="60"/>
      <w:ind w:left="567" w:hanging="567"/>
      <w:jc w:val="both"/>
    </w:pPr>
    <w:rPr>
      <w:rFonts w:ascii="Tahoma" w:eastAsia="Calibri" w:hAnsi="Tahoma"/>
      <w:snapToGrid w:val="0"/>
      <w:sz w:val="22"/>
      <w:szCs w:val="22"/>
    </w:rPr>
  </w:style>
  <w:style w:type="character" w:customStyle="1" w:styleId="slovn2roveChar">
    <w:name w:val="číslování 2.úroveň Char"/>
    <w:link w:val="slovn2rove"/>
    <w:rsid w:val="0087063C"/>
    <w:rPr>
      <w:rFonts w:ascii="Tahoma" w:eastAsia="Calibri" w:hAnsi="Tahoma" w:cs="Times New Roman"/>
      <w:snapToGrid w:val="0"/>
      <w:lang w:eastAsia="cs-CZ"/>
    </w:rPr>
  </w:style>
  <w:style w:type="paragraph" w:customStyle="1" w:styleId="Default">
    <w:name w:val="Default"/>
    <w:basedOn w:val="Normln"/>
    <w:rsid w:val="0087063C"/>
    <w:pPr>
      <w:autoSpaceDE w:val="0"/>
      <w:autoSpaceDN w:val="0"/>
    </w:pPr>
    <w:rPr>
      <w:rFonts w:ascii="Calibri" w:eastAsiaTheme="minorHAnsi" w:hAnsi="Calibri"/>
      <w:color w:val="000000"/>
    </w:rPr>
  </w:style>
  <w:style w:type="paragraph" w:customStyle="1" w:styleId="Zkladntextodsazen-slo">
    <w:name w:val="Základní text odsazený - číslo"/>
    <w:basedOn w:val="Normln"/>
    <w:link w:val="Zkladntextodsazen-sloChar"/>
    <w:rsid w:val="0087063C"/>
    <w:pPr>
      <w:numPr>
        <w:ilvl w:val="2"/>
        <w:numId w:val="12"/>
      </w:numPr>
      <w:jc w:val="both"/>
      <w:outlineLvl w:val="2"/>
    </w:pPr>
    <w:rPr>
      <w:sz w:val="22"/>
      <w:szCs w:val="22"/>
    </w:rPr>
  </w:style>
  <w:style w:type="character" w:customStyle="1" w:styleId="Zkladntextodsazen-sloChar">
    <w:name w:val="Základní text odsazený - číslo Char"/>
    <w:link w:val="Zkladntextodsazen-slo"/>
    <w:rsid w:val="0087063C"/>
    <w:rPr>
      <w:rFonts w:ascii="Times New Roman" w:eastAsia="Times New Roman" w:hAnsi="Times New Roman" w:cs="Times New Roman"/>
    </w:rPr>
  </w:style>
  <w:style w:type="paragraph" w:styleId="Normlnodsazen">
    <w:name w:val="Normal Indent"/>
    <w:basedOn w:val="Normln"/>
    <w:uiPriority w:val="99"/>
    <w:semiHidden/>
    <w:unhideWhenUsed/>
    <w:rsid w:val="0087063C"/>
    <w:pPr>
      <w:ind w:left="708"/>
    </w:pPr>
  </w:style>
  <w:style w:type="character" w:customStyle="1" w:styleId="Nadpis2Char">
    <w:name w:val="Nadpis 2 Char"/>
    <w:basedOn w:val="Standardnpsmoodstavce"/>
    <w:link w:val="Nadpis2"/>
    <w:uiPriority w:val="9"/>
    <w:semiHidden/>
    <w:rsid w:val="0087063C"/>
    <w:rPr>
      <w:rFonts w:asciiTheme="majorHAnsi" w:eastAsiaTheme="majorEastAsia" w:hAnsiTheme="majorHAnsi" w:cstheme="majorBidi"/>
      <w:color w:val="2E74B5" w:themeColor="accent1" w:themeShade="BF"/>
      <w:sz w:val="26"/>
      <w:szCs w:val="26"/>
      <w:lang w:eastAsia="cs-CZ"/>
    </w:rPr>
  </w:style>
  <w:style w:type="character" w:styleId="Hypertextovodkaz">
    <w:name w:val="Hyperlink"/>
    <w:rsid w:val="0087063C"/>
    <w:rPr>
      <w:rFonts w:cs="Times New Roman"/>
      <w:color w:val="0000FF"/>
      <w:u w:val="single"/>
    </w:rPr>
  </w:style>
  <w:style w:type="paragraph" w:styleId="Seznam">
    <w:name w:val="List"/>
    <w:basedOn w:val="Normln"/>
    <w:rsid w:val="0087063C"/>
    <w:pPr>
      <w:widowControl w:val="0"/>
      <w:suppressAutoHyphens/>
      <w:ind w:left="283" w:hanging="283"/>
    </w:pPr>
    <w:rPr>
      <w:kern w:val="1"/>
      <w:sz w:val="20"/>
      <w:szCs w:val="20"/>
      <w:lang w:eastAsia="ar-SA"/>
    </w:rPr>
  </w:style>
  <w:style w:type="paragraph" w:customStyle="1" w:styleId="-Strana-">
    <w:name w:val="- Strana -"/>
    <w:rsid w:val="0087063C"/>
    <w:pPr>
      <w:widowControl w:val="0"/>
      <w:suppressAutoHyphens/>
      <w:spacing w:after="0" w:line="240" w:lineRule="auto"/>
    </w:pPr>
    <w:rPr>
      <w:rFonts w:ascii="Times New Roman" w:eastAsia="Times New Roman" w:hAnsi="Times New Roman" w:cs="Times New Roman"/>
      <w:kern w:val="1"/>
      <w:sz w:val="20"/>
      <w:szCs w:val="20"/>
      <w:lang w:eastAsia="ar-SA"/>
    </w:rPr>
  </w:style>
  <w:style w:type="paragraph" w:styleId="Revize">
    <w:name w:val="Revision"/>
    <w:hidden/>
    <w:uiPriority w:val="99"/>
    <w:semiHidden/>
    <w:rsid w:val="006F4C8C"/>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B3193F"/>
    <w:rPr>
      <w:sz w:val="16"/>
      <w:szCs w:val="16"/>
    </w:rPr>
  </w:style>
  <w:style w:type="paragraph" w:styleId="Textkomente">
    <w:name w:val="annotation text"/>
    <w:basedOn w:val="Normln"/>
    <w:link w:val="TextkomenteChar"/>
    <w:uiPriority w:val="99"/>
    <w:unhideWhenUsed/>
    <w:rsid w:val="00B3193F"/>
    <w:rPr>
      <w:sz w:val="20"/>
      <w:szCs w:val="20"/>
    </w:rPr>
  </w:style>
  <w:style w:type="character" w:customStyle="1" w:styleId="TextkomenteChar">
    <w:name w:val="Text komentáře Char"/>
    <w:basedOn w:val="Standardnpsmoodstavce"/>
    <w:link w:val="Textkomente"/>
    <w:uiPriority w:val="99"/>
    <w:rsid w:val="00B3193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3193F"/>
    <w:rPr>
      <w:b/>
      <w:bCs/>
    </w:rPr>
  </w:style>
  <w:style w:type="character" w:customStyle="1" w:styleId="PedmtkomenteChar">
    <w:name w:val="Předmět komentáře Char"/>
    <w:basedOn w:val="TextkomenteChar"/>
    <w:link w:val="Pedmtkomente"/>
    <w:uiPriority w:val="99"/>
    <w:semiHidden/>
    <w:rsid w:val="00B3193F"/>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7932F5"/>
    <w:pPr>
      <w:tabs>
        <w:tab w:val="center" w:pos="4536"/>
        <w:tab w:val="right" w:pos="9072"/>
      </w:tabs>
    </w:pPr>
  </w:style>
  <w:style w:type="character" w:customStyle="1" w:styleId="ZhlavChar">
    <w:name w:val="Záhlaví Char"/>
    <w:basedOn w:val="Standardnpsmoodstavce"/>
    <w:link w:val="Zhlav"/>
    <w:uiPriority w:val="99"/>
    <w:rsid w:val="007932F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932F5"/>
    <w:pPr>
      <w:tabs>
        <w:tab w:val="center" w:pos="4536"/>
        <w:tab w:val="right" w:pos="9072"/>
      </w:tabs>
    </w:pPr>
  </w:style>
  <w:style w:type="character" w:customStyle="1" w:styleId="ZpatChar">
    <w:name w:val="Zápatí Char"/>
    <w:basedOn w:val="Standardnpsmoodstavce"/>
    <w:link w:val="Zpat"/>
    <w:uiPriority w:val="99"/>
    <w:rsid w:val="007932F5"/>
    <w:rPr>
      <w:rFonts w:ascii="Times New Roman" w:eastAsia="Times New Roman" w:hAnsi="Times New Roman" w:cs="Times New Roman"/>
      <w:sz w:val="24"/>
      <w:szCs w:val="24"/>
      <w:lang w:eastAsia="cs-CZ"/>
    </w:rPr>
  </w:style>
  <w:style w:type="character" w:customStyle="1" w:styleId="Nevyeenzmnka1">
    <w:name w:val="Nevyřešená zmínka1"/>
    <w:basedOn w:val="Standardnpsmoodstavce"/>
    <w:uiPriority w:val="99"/>
    <w:semiHidden/>
    <w:unhideWhenUsed/>
    <w:rsid w:val="004C6BA7"/>
    <w:rPr>
      <w:color w:val="605E5C"/>
      <w:shd w:val="clear" w:color="auto" w:fill="E1DFDD"/>
    </w:rPr>
  </w:style>
  <w:style w:type="paragraph" w:customStyle="1" w:styleId="ListNumber-ContractCzechRadio">
    <w:name w:val="List Number - Contract (Czech Radio)"/>
    <w:basedOn w:val="Normln"/>
    <w:uiPriority w:val="13"/>
    <w:qFormat/>
    <w:rsid w:val="002E68E4"/>
    <w:pPr>
      <w:numPr>
        <w:ilvl w:val="1"/>
        <w:numId w:val="1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ListLetter-ContractCzechRadio">
    <w:name w:val="List Letter - Contract (Czech Radio)"/>
    <w:basedOn w:val="Normln"/>
    <w:uiPriority w:val="15"/>
    <w:qFormat/>
    <w:rsid w:val="002E68E4"/>
    <w:pPr>
      <w:numPr>
        <w:ilvl w:val="2"/>
        <w:numId w:val="1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sz w:val="20"/>
      <w:szCs w:val="22"/>
      <w:lang w:eastAsia="en-US"/>
    </w:rPr>
  </w:style>
  <w:style w:type="paragraph" w:customStyle="1" w:styleId="Heading-Number-ContractCzechRadio">
    <w:name w:val="Heading-Number - Contract (Czech Radio)"/>
    <w:basedOn w:val="Normln"/>
    <w:next w:val="ListNumber-ContractCzechRadio"/>
    <w:uiPriority w:val="11"/>
    <w:qFormat/>
    <w:rsid w:val="002E68E4"/>
    <w:pPr>
      <w:keepNext/>
      <w:keepLines/>
      <w:numPr>
        <w:numId w:val="1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b/>
      <w:color w:val="000F37"/>
      <w:sz w:val="20"/>
      <w:szCs w:val="26"/>
      <w:lang w:eastAsia="en-US"/>
    </w:rPr>
  </w:style>
  <w:style w:type="numbering" w:customStyle="1" w:styleId="List-Contract">
    <w:name w:val="List - Contract"/>
    <w:uiPriority w:val="99"/>
    <w:rsid w:val="002E68E4"/>
    <w:pPr>
      <w:numPr>
        <w:numId w:val="16"/>
      </w:numPr>
    </w:pPr>
  </w:style>
  <w:style w:type="paragraph" w:styleId="Textbubliny">
    <w:name w:val="Balloon Text"/>
    <w:basedOn w:val="Normln"/>
    <w:link w:val="TextbublinyChar"/>
    <w:uiPriority w:val="99"/>
    <w:semiHidden/>
    <w:unhideWhenUsed/>
    <w:rsid w:val="00E674B2"/>
    <w:rPr>
      <w:rFonts w:ascii="Tahoma" w:hAnsi="Tahoma" w:cs="Tahoma"/>
      <w:sz w:val="16"/>
      <w:szCs w:val="16"/>
    </w:rPr>
  </w:style>
  <w:style w:type="character" w:customStyle="1" w:styleId="TextbublinyChar">
    <w:name w:val="Text bubliny Char"/>
    <w:basedOn w:val="Standardnpsmoodstavce"/>
    <w:link w:val="Textbubliny"/>
    <w:uiPriority w:val="99"/>
    <w:semiHidden/>
    <w:rsid w:val="00E674B2"/>
    <w:rPr>
      <w:rFonts w:ascii="Tahoma" w:eastAsia="Times New Roman" w:hAnsi="Tahoma" w:cs="Tahoma"/>
      <w:sz w:val="16"/>
      <w:szCs w:val="16"/>
      <w:lang w:eastAsia="cs-CZ"/>
    </w:rPr>
  </w:style>
  <w:style w:type="character" w:styleId="Nevyeenzmnka">
    <w:name w:val="Unresolved Mention"/>
    <w:basedOn w:val="Standardnpsmoodstavce"/>
    <w:uiPriority w:val="99"/>
    <w:semiHidden/>
    <w:unhideWhenUsed/>
    <w:rsid w:val="00A05A73"/>
    <w:rPr>
      <w:color w:val="605E5C"/>
      <w:shd w:val="clear" w:color="auto" w:fill="E1DFDD"/>
    </w:rPr>
  </w:style>
  <w:style w:type="character" w:customStyle="1" w:styleId="Zkladntext">
    <w:name w:val="Základní text_"/>
    <w:basedOn w:val="Standardnpsmoodstavce"/>
    <w:link w:val="Zkladntext1"/>
    <w:rsid w:val="0047022A"/>
    <w:rPr>
      <w:rFonts w:ascii="Arial" w:eastAsia="Arial" w:hAnsi="Arial" w:cs="Arial"/>
      <w:sz w:val="20"/>
      <w:szCs w:val="20"/>
      <w:shd w:val="clear" w:color="auto" w:fill="FFFFFF"/>
    </w:rPr>
  </w:style>
  <w:style w:type="character" w:customStyle="1" w:styleId="Nadpis20">
    <w:name w:val="Nadpis #2_"/>
    <w:basedOn w:val="Standardnpsmoodstavce"/>
    <w:link w:val="Nadpis21"/>
    <w:rsid w:val="0047022A"/>
    <w:rPr>
      <w:rFonts w:ascii="Arial" w:eastAsia="Arial" w:hAnsi="Arial" w:cs="Arial"/>
      <w:b/>
      <w:bCs/>
      <w:sz w:val="20"/>
      <w:szCs w:val="20"/>
      <w:shd w:val="clear" w:color="auto" w:fill="FFFFFF"/>
    </w:rPr>
  </w:style>
  <w:style w:type="paragraph" w:customStyle="1" w:styleId="Zkladntext1">
    <w:name w:val="Základní text1"/>
    <w:basedOn w:val="Normln"/>
    <w:link w:val="Zkladntext"/>
    <w:rsid w:val="0047022A"/>
    <w:pPr>
      <w:widowControl w:val="0"/>
      <w:shd w:val="clear" w:color="auto" w:fill="FFFFFF"/>
      <w:spacing w:after="120"/>
    </w:pPr>
    <w:rPr>
      <w:rFonts w:ascii="Arial" w:eastAsia="Arial" w:hAnsi="Arial" w:cs="Arial"/>
      <w:sz w:val="20"/>
      <w:szCs w:val="20"/>
      <w:lang w:eastAsia="en-US"/>
    </w:rPr>
  </w:style>
  <w:style w:type="paragraph" w:customStyle="1" w:styleId="Nadpis21">
    <w:name w:val="Nadpis #2"/>
    <w:basedOn w:val="Normln"/>
    <w:link w:val="Nadpis20"/>
    <w:rsid w:val="0047022A"/>
    <w:pPr>
      <w:widowControl w:val="0"/>
      <w:shd w:val="clear" w:color="auto" w:fill="FFFFFF"/>
      <w:spacing w:after="120"/>
      <w:jc w:val="center"/>
      <w:outlineLvl w:val="1"/>
    </w:pPr>
    <w:rPr>
      <w:rFonts w:ascii="Arial" w:eastAsia="Arial" w:hAnsi="Arial" w:cs="Arial"/>
      <w:b/>
      <w:bCs/>
      <w:sz w:val="20"/>
      <w:szCs w:val="20"/>
      <w:lang w:eastAsia="en-US"/>
    </w:rPr>
  </w:style>
  <w:style w:type="character" w:styleId="Zmnka">
    <w:name w:val="Mention"/>
    <w:basedOn w:val="Standardnpsmoodstavce"/>
    <w:uiPriority w:val="99"/>
    <w:unhideWhenUsed/>
    <w:rsid w:val="00ED1F3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644013">
      <w:bodyDiv w:val="1"/>
      <w:marLeft w:val="0"/>
      <w:marRight w:val="0"/>
      <w:marTop w:val="0"/>
      <w:marBottom w:val="0"/>
      <w:divBdr>
        <w:top w:val="none" w:sz="0" w:space="0" w:color="auto"/>
        <w:left w:val="none" w:sz="0" w:space="0" w:color="auto"/>
        <w:bottom w:val="none" w:sz="0" w:space="0" w:color="auto"/>
        <w:right w:val="none" w:sz="0" w:space="0" w:color="auto"/>
      </w:divBdr>
    </w:div>
    <w:div w:id="1676958937">
      <w:bodyDiv w:val="1"/>
      <w:marLeft w:val="0"/>
      <w:marRight w:val="0"/>
      <w:marTop w:val="0"/>
      <w:marBottom w:val="0"/>
      <w:divBdr>
        <w:top w:val="none" w:sz="0" w:space="0" w:color="auto"/>
        <w:left w:val="none" w:sz="0" w:space="0" w:color="auto"/>
        <w:bottom w:val="none" w:sz="0" w:space="0" w:color="auto"/>
        <w:right w:val="none" w:sz="0" w:space="0" w:color="auto"/>
      </w:divBdr>
    </w:div>
    <w:div w:id="191708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aroslav.balik@suspk.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aroslav.balik@sus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tr.stehlik@suspk.cz"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info@susp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A1ED055311A9B43BECBB349EF3A088C" ma:contentTypeVersion="3" ma:contentTypeDescription="Vytvoří nový dokument" ma:contentTypeScope="" ma:versionID="a1ffd04f624c12b563293ef26cbc7697">
  <xsd:schema xmlns:xsd="http://www.w3.org/2001/XMLSchema" xmlns:xs="http://www.w3.org/2001/XMLSchema" xmlns:p="http://schemas.microsoft.com/office/2006/metadata/properties" xmlns:ns2="ee825830-9a77-49a9-9380-13794d217a7d" targetNamespace="http://schemas.microsoft.com/office/2006/metadata/properties" ma:root="true" ma:fieldsID="2cd5083e9b0a62b390e0b6862e182ef1" ns2:_="">
    <xsd:import namespace="ee825830-9a77-49a9-9380-13794d217a7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25830-9a77-49a9-9380-13794d217a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480D9C-364E-445A-B5E3-9A88AC83F3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DC99D1-7B93-4D55-8E48-27882845A2AB}">
  <ds:schemaRefs>
    <ds:schemaRef ds:uri="http://schemas.microsoft.com/sharepoint/v3/contenttype/forms"/>
  </ds:schemaRefs>
</ds:datastoreItem>
</file>

<file path=customXml/itemProps3.xml><?xml version="1.0" encoding="utf-8"?>
<ds:datastoreItem xmlns:ds="http://schemas.openxmlformats.org/officeDocument/2006/customXml" ds:itemID="{179608E2-AC68-40E8-A7F5-C97EA8280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25830-9a77-49a9-9380-13794d217a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4707</Words>
  <Characters>27777</Characters>
  <Application>Microsoft Office Word</Application>
  <DocSecurity>0</DocSecurity>
  <Lines>231</Lines>
  <Paragraphs>64</Paragraphs>
  <ScaleCrop>false</ScaleCrop>
  <Company/>
  <LinksUpToDate>false</LinksUpToDate>
  <CharactersWithSpaces>32420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StehlikP</dc:creator>
  <cp:keywords/>
  <dc:description/>
  <cp:lastModifiedBy>Vašátková Lenka</cp:lastModifiedBy>
  <cp:revision>3</cp:revision>
  <cp:lastPrinted>2024-09-26T03:17:00Z</cp:lastPrinted>
  <dcterms:created xsi:type="dcterms:W3CDTF">2025-06-27T09:12:00Z</dcterms:created>
  <dcterms:modified xsi:type="dcterms:W3CDTF">2025-06-27T09:17:00Z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0x0101009A1ED055311A9B43BECBB349EF3A088C</vt:lpwstr>
  </property>
</Properties>
</file>